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A227B" w14:textId="69368649" w:rsidR="00B644E3" w:rsidRPr="000D0506" w:rsidRDefault="00A25C94">
      <w:pPr>
        <w:spacing w:before="240" w:after="240"/>
        <w:jc w:val="center"/>
      </w:pPr>
      <w:bookmarkStart w:id="0" w:name="_30j0zll" w:colFirst="0" w:colLast="0"/>
      <w:bookmarkEnd w:id="0"/>
      <w:r w:rsidRPr="000D0506">
        <w:rPr>
          <w:b/>
        </w:rPr>
        <w:t>INSTRUCTIONS TO TENDERERS</w:t>
      </w:r>
    </w:p>
    <w:p w14:paraId="40197F28" w14:textId="5CBCA0DA" w:rsidR="00B644E3" w:rsidRPr="00050448" w:rsidRDefault="00A25C94" w:rsidP="00050448">
      <w:pPr>
        <w:spacing w:after="240"/>
        <w:jc w:val="center"/>
        <w:rPr>
          <w:b/>
          <w:bCs/>
          <w:lang w:val="sr-Latn-ME"/>
        </w:rPr>
      </w:pPr>
      <w:r w:rsidRPr="000D0506">
        <w:rPr>
          <w:b/>
        </w:rPr>
        <w:t>Contract title</w:t>
      </w:r>
      <w:r w:rsidR="009B4C14" w:rsidRPr="000D0506">
        <w:rPr>
          <w:b/>
        </w:rPr>
        <w:t xml:space="preserve">: </w:t>
      </w:r>
      <w:r w:rsidR="00520607">
        <w:rPr>
          <w:b/>
          <w:lang w:val="en-US"/>
        </w:rPr>
        <w:t>Supply and installation</w:t>
      </w:r>
      <w:r w:rsidR="00520607" w:rsidRPr="005E6657">
        <w:rPr>
          <w:b/>
          <w:lang w:val="en-US"/>
        </w:rPr>
        <w:t xml:space="preserve"> of a Fire Hydrant Network with a Booster Pump Station for the Enclosed Zones of the “</w:t>
      </w:r>
      <w:proofErr w:type="spellStart"/>
      <w:r w:rsidR="00520607" w:rsidRPr="005E6657">
        <w:rPr>
          <w:b/>
          <w:lang w:val="en-US"/>
        </w:rPr>
        <w:t>Đurmani</w:t>
      </w:r>
      <w:proofErr w:type="spellEnd"/>
      <w:r w:rsidR="00520607" w:rsidRPr="005E6657">
        <w:rPr>
          <w:b/>
          <w:lang w:val="en-US"/>
        </w:rPr>
        <w:t xml:space="preserve">” Reservoir </w:t>
      </w:r>
    </w:p>
    <w:p w14:paraId="2D2FFD65" w14:textId="03FEB043" w:rsidR="00B644E3" w:rsidRPr="000D0506" w:rsidRDefault="00A25C94">
      <w:pPr>
        <w:spacing w:after="240"/>
        <w:jc w:val="center"/>
        <w:rPr>
          <w:b/>
        </w:rPr>
      </w:pPr>
      <w:r w:rsidRPr="00E3701D">
        <w:rPr>
          <w:b/>
        </w:rPr>
        <w:t>Ref. number</w:t>
      </w:r>
      <w:r w:rsidR="00991FA6" w:rsidRPr="00E3701D">
        <w:rPr>
          <w:b/>
        </w:rPr>
        <w:t>:</w:t>
      </w:r>
      <w:r w:rsidR="00991FA6" w:rsidRPr="00E3701D">
        <w:t xml:space="preserve"> </w:t>
      </w:r>
      <w:r w:rsidR="00E3701D" w:rsidRPr="00E3701D">
        <w:rPr>
          <w:b/>
        </w:rPr>
        <w:t>2</w:t>
      </w:r>
      <w:r w:rsidR="008B04FC">
        <w:rPr>
          <w:b/>
        </w:rPr>
        <w:t>6-</w:t>
      </w:r>
      <w:r w:rsidR="007A6E91">
        <w:rPr>
          <w:b/>
        </w:rPr>
        <w:t>2260</w:t>
      </w:r>
      <w:r w:rsidR="008B04FC">
        <w:rPr>
          <w:b/>
        </w:rPr>
        <w:t>/1</w:t>
      </w:r>
    </w:p>
    <w:p w14:paraId="2518D9B2" w14:textId="77777777" w:rsidR="00B644E3" w:rsidRPr="000D0506" w:rsidRDefault="00B644E3">
      <w:pPr>
        <w:spacing w:before="240" w:after="240"/>
        <w:jc w:val="center"/>
      </w:pPr>
    </w:p>
    <w:p w14:paraId="45643883" w14:textId="77777777" w:rsidR="00B644E3" w:rsidRPr="000D0506" w:rsidRDefault="00A25C94">
      <w:pPr>
        <w:ind w:left="0"/>
      </w:pPr>
      <w:r w:rsidRPr="000D0506">
        <w:t>In submitting a tender, the tenderer accepts in full and without restriction the 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will lead to rejection of the tender. No account can be taken of any reservation in the tender as regards the tender dossier; this may result in immediate rejection of the tender without further evaluation.</w:t>
      </w:r>
    </w:p>
    <w:p w14:paraId="30D8D1EE" w14:textId="4D29F5F0" w:rsidR="00B644E3" w:rsidRPr="000D0506" w:rsidRDefault="00A25C94">
      <w:pPr>
        <w:pStyle w:val="Subtitle"/>
        <w:spacing w:before="0" w:after="240"/>
        <w:ind w:left="0"/>
        <w:jc w:val="both"/>
        <w:rPr>
          <w:rFonts w:ascii="Times New Roman" w:eastAsia="Times New Roman" w:hAnsi="Times New Roman" w:cs="Times New Roman"/>
          <w:sz w:val="22"/>
          <w:szCs w:val="22"/>
        </w:rPr>
      </w:pPr>
      <w:r w:rsidRPr="000D0506">
        <w:rPr>
          <w:rFonts w:ascii="Times New Roman" w:eastAsia="Times New Roman" w:hAnsi="Times New Roman" w:cs="Times New Roman"/>
          <w:sz w:val="22"/>
          <w:szCs w:val="22"/>
        </w:rPr>
        <w:t xml:space="preserve">These Instructions set out the rules for the submission, selection and implementation of contracts financed under this call for tenders, in conformity with the provisions of the Practical Guide, which is applicable to this call (available on the internet at this address: </w:t>
      </w:r>
      <w:hyperlink r:id="rId8" w:history="1">
        <w:r w:rsidR="00F2212D" w:rsidRPr="000D0506">
          <w:rPr>
            <w:rStyle w:val="Hyperlink"/>
            <w:rFonts w:ascii="Times New Roman" w:eastAsia="Times New Roman" w:hAnsi="Times New Roman" w:cs="Times New Roman"/>
            <w:sz w:val="22"/>
            <w:szCs w:val="22"/>
          </w:rPr>
          <w:t>https://wikis.ec.europa.eu/display/ExactExternalWiki/ePRAG</w:t>
        </w:r>
      </w:hyperlink>
      <w:r w:rsidR="00F2212D" w:rsidRPr="000D0506">
        <w:rPr>
          <w:rFonts w:ascii="Times New Roman" w:eastAsia="Times New Roman" w:hAnsi="Times New Roman" w:cs="Times New Roman"/>
          <w:sz w:val="22"/>
          <w:szCs w:val="22"/>
        </w:rPr>
        <w:t xml:space="preserve"> </w:t>
      </w:r>
      <w:r w:rsidRPr="000D0506">
        <w:rPr>
          <w:rFonts w:ascii="Times New Roman" w:eastAsia="Times New Roman" w:hAnsi="Times New Roman" w:cs="Times New Roman"/>
          <w:sz w:val="22"/>
          <w:szCs w:val="22"/>
        </w:rPr>
        <w:t>).</w:t>
      </w:r>
    </w:p>
    <w:p w14:paraId="08FA7739" w14:textId="77777777" w:rsidR="00B644E3" w:rsidRPr="000D0506" w:rsidRDefault="00A25C94">
      <w:r w:rsidRPr="000D0506">
        <w:br w:type="page"/>
      </w:r>
    </w:p>
    <w:p w14:paraId="0BBC7E6E" w14:textId="77777777" w:rsidR="00B644E3" w:rsidRPr="000D0506" w:rsidRDefault="00A25C94">
      <w:pPr>
        <w:jc w:val="center"/>
      </w:pPr>
      <w:r w:rsidRPr="000D0506">
        <w:rPr>
          <w:b/>
        </w:rPr>
        <w:lastRenderedPageBreak/>
        <w:t>CONTENTS</w:t>
      </w:r>
    </w:p>
    <w:p w14:paraId="594B08B1" w14:textId="77777777" w:rsidR="00B644E3" w:rsidRPr="000D0506" w:rsidRDefault="00B644E3"/>
    <w:sdt>
      <w:sdtPr>
        <w:id w:val="-242185224"/>
        <w:docPartObj>
          <w:docPartGallery w:val="Table of Contents"/>
          <w:docPartUnique/>
        </w:docPartObj>
      </w:sdtPr>
      <w:sdtContent>
        <w:p w14:paraId="61685A9B" w14:textId="072F5F33" w:rsidR="002A7D8C" w:rsidRDefault="00A25C94">
          <w:pPr>
            <w:pStyle w:val="TOC1"/>
            <w:tabs>
              <w:tab w:val="right" w:pos="9301"/>
            </w:tabs>
            <w:rPr>
              <w:rFonts w:asciiTheme="minorHAnsi" w:eastAsiaTheme="minorEastAsia" w:hAnsiTheme="minorHAnsi" w:cstheme="minorBidi"/>
              <w:noProof/>
              <w:kern w:val="2"/>
              <w:sz w:val="24"/>
              <w:szCs w:val="24"/>
              <w:lang w:val="en-US"/>
              <w14:ligatures w14:val="standardContextual"/>
            </w:rPr>
          </w:pPr>
          <w:r w:rsidRPr="000D0506">
            <w:fldChar w:fldCharType="begin"/>
          </w:r>
          <w:r w:rsidRPr="000D0506">
            <w:instrText xml:space="preserve"> TOC \h \u \z </w:instrText>
          </w:r>
          <w:r w:rsidRPr="000D0506">
            <w:fldChar w:fldCharType="separate"/>
          </w:r>
          <w:hyperlink w:anchor="_Toc222832219" w:history="1">
            <w:r w:rsidR="002A7D8C" w:rsidRPr="0018536B">
              <w:rPr>
                <w:rStyle w:val="Hyperlink"/>
                <w:noProof/>
              </w:rPr>
              <w:t>GENERAL PART</w:t>
            </w:r>
            <w:r w:rsidR="002A7D8C">
              <w:rPr>
                <w:noProof/>
                <w:webHidden/>
              </w:rPr>
              <w:tab/>
            </w:r>
            <w:r w:rsidR="002A7D8C">
              <w:rPr>
                <w:noProof/>
                <w:webHidden/>
              </w:rPr>
              <w:fldChar w:fldCharType="begin"/>
            </w:r>
            <w:r w:rsidR="002A7D8C">
              <w:rPr>
                <w:noProof/>
                <w:webHidden/>
              </w:rPr>
              <w:instrText xml:space="preserve"> PAGEREF _Toc222832219 \h </w:instrText>
            </w:r>
            <w:r w:rsidR="002A7D8C">
              <w:rPr>
                <w:noProof/>
                <w:webHidden/>
              </w:rPr>
            </w:r>
            <w:r w:rsidR="002A7D8C">
              <w:rPr>
                <w:noProof/>
                <w:webHidden/>
              </w:rPr>
              <w:fldChar w:fldCharType="separate"/>
            </w:r>
            <w:r w:rsidR="002A7D8C">
              <w:rPr>
                <w:noProof/>
                <w:webHidden/>
              </w:rPr>
              <w:t>6</w:t>
            </w:r>
            <w:r w:rsidR="002A7D8C">
              <w:rPr>
                <w:noProof/>
                <w:webHidden/>
              </w:rPr>
              <w:fldChar w:fldCharType="end"/>
            </w:r>
          </w:hyperlink>
        </w:p>
        <w:p w14:paraId="7B68D4C1" w14:textId="77BE0589" w:rsidR="002A7D8C" w:rsidRDefault="002A7D8C">
          <w:pPr>
            <w:pStyle w:val="TOC2"/>
            <w:tabs>
              <w:tab w:val="left" w:pos="660"/>
              <w:tab w:val="right" w:pos="9301"/>
            </w:tabs>
            <w:rPr>
              <w:rFonts w:asciiTheme="minorHAnsi" w:eastAsiaTheme="minorEastAsia" w:hAnsiTheme="minorHAnsi" w:cstheme="minorBidi"/>
              <w:noProof/>
              <w:kern w:val="2"/>
              <w:sz w:val="24"/>
              <w:szCs w:val="24"/>
              <w:lang w:val="en-US"/>
              <w14:ligatures w14:val="standardContextual"/>
            </w:rPr>
          </w:pPr>
          <w:hyperlink w:anchor="_Toc222832220" w:history="1">
            <w:r w:rsidRPr="0018536B">
              <w:rPr>
                <w:rStyle w:val="Hyperlink"/>
                <w:noProof/>
              </w:rPr>
              <w:t>1.</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GENERAL INSTRUCTIONS</w:t>
            </w:r>
            <w:r>
              <w:rPr>
                <w:noProof/>
                <w:webHidden/>
              </w:rPr>
              <w:tab/>
            </w:r>
            <w:r>
              <w:rPr>
                <w:noProof/>
                <w:webHidden/>
              </w:rPr>
              <w:fldChar w:fldCharType="begin"/>
            </w:r>
            <w:r>
              <w:rPr>
                <w:noProof/>
                <w:webHidden/>
              </w:rPr>
              <w:instrText xml:space="preserve"> PAGEREF _Toc222832220 \h </w:instrText>
            </w:r>
            <w:r>
              <w:rPr>
                <w:noProof/>
                <w:webHidden/>
              </w:rPr>
            </w:r>
            <w:r>
              <w:rPr>
                <w:noProof/>
                <w:webHidden/>
              </w:rPr>
              <w:fldChar w:fldCharType="separate"/>
            </w:r>
            <w:r>
              <w:rPr>
                <w:noProof/>
                <w:webHidden/>
              </w:rPr>
              <w:t>6</w:t>
            </w:r>
            <w:r>
              <w:rPr>
                <w:noProof/>
                <w:webHidden/>
              </w:rPr>
              <w:fldChar w:fldCharType="end"/>
            </w:r>
          </w:hyperlink>
        </w:p>
        <w:p w14:paraId="7FB6F841" w14:textId="7A416F22"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221" w:history="1">
            <w:r w:rsidRPr="0018536B">
              <w:rPr>
                <w:rStyle w:val="Hyperlink"/>
                <w:noProof/>
              </w:rPr>
              <w:t>1.1.</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Tenderers must tender for the whole of the supplies required by the dossier. Tenders will not be accepted for incomplete lots.</w:t>
            </w:r>
            <w:r>
              <w:rPr>
                <w:noProof/>
                <w:webHidden/>
              </w:rPr>
              <w:tab/>
            </w:r>
            <w:r>
              <w:rPr>
                <w:noProof/>
                <w:webHidden/>
              </w:rPr>
              <w:fldChar w:fldCharType="begin"/>
            </w:r>
            <w:r>
              <w:rPr>
                <w:noProof/>
                <w:webHidden/>
              </w:rPr>
              <w:instrText xml:space="preserve"> PAGEREF _Toc222832221 \h </w:instrText>
            </w:r>
            <w:r>
              <w:rPr>
                <w:noProof/>
                <w:webHidden/>
              </w:rPr>
            </w:r>
            <w:r>
              <w:rPr>
                <w:noProof/>
                <w:webHidden/>
              </w:rPr>
              <w:fldChar w:fldCharType="separate"/>
            </w:r>
            <w:r>
              <w:rPr>
                <w:noProof/>
                <w:webHidden/>
              </w:rPr>
              <w:t>6</w:t>
            </w:r>
            <w:r>
              <w:rPr>
                <w:noProof/>
                <w:webHidden/>
              </w:rPr>
              <w:fldChar w:fldCharType="end"/>
            </w:r>
          </w:hyperlink>
        </w:p>
        <w:p w14:paraId="295ED777" w14:textId="3CC621D9"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222" w:history="1">
            <w:r w:rsidRPr="0018536B">
              <w:rPr>
                <w:rStyle w:val="Hyperlink"/>
                <w:noProof/>
              </w:rPr>
              <w:t>1.2.</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Timetable</w:t>
            </w:r>
            <w:r>
              <w:rPr>
                <w:noProof/>
                <w:webHidden/>
              </w:rPr>
              <w:tab/>
            </w:r>
            <w:r>
              <w:rPr>
                <w:noProof/>
                <w:webHidden/>
              </w:rPr>
              <w:fldChar w:fldCharType="begin"/>
            </w:r>
            <w:r>
              <w:rPr>
                <w:noProof/>
                <w:webHidden/>
              </w:rPr>
              <w:instrText xml:space="preserve"> PAGEREF _Toc222832222 \h </w:instrText>
            </w:r>
            <w:r>
              <w:rPr>
                <w:noProof/>
                <w:webHidden/>
              </w:rPr>
            </w:r>
            <w:r>
              <w:rPr>
                <w:noProof/>
                <w:webHidden/>
              </w:rPr>
              <w:fldChar w:fldCharType="separate"/>
            </w:r>
            <w:r>
              <w:rPr>
                <w:noProof/>
                <w:webHidden/>
              </w:rPr>
              <w:t>6</w:t>
            </w:r>
            <w:r>
              <w:rPr>
                <w:noProof/>
                <w:webHidden/>
              </w:rPr>
              <w:fldChar w:fldCharType="end"/>
            </w:r>
          </w:hyperlink>
        </w:p>
        <w:p w14:paraId="367CC1D4" w14:textId="549F3A5A" w:rsidR="002A7D8C" w:rsidRDefault="002A7D8C">
          <w:pPr>
            <w:pStyle w:val="TOC2"/>
            <w:tabs>
              <w:tab w:val="left" w:pos="660"/>
              <w:tab w:val="right" w:pos="9301"/>
            </w:tabs>
            <w:rPr>
              <w:rFonts w:asciiTheme="minorHAnsi" w:eastAsiaTheme="minorEastAsia" w:hAnsiTheme="minorHAnsi" w:cstheme="minorBidi"/>
              <w:noProof/>
              <w:kern w:val="2"/>
              <w:sz w:val="24"/>
              <w:szCs w:val="24"/>
              <w:lang w:val="en-US"/>
              <w14:ligatures w14:val="standardContextual"/>
            </w:rPr>
          </w:pPr>
          <w:hyperlink w:anchor="_Toc222832223" w:history="1">
            <w:r w:rsidRPr="0018536B">
              <w:rPr>
                <w:rStyle w:val="Hyperlink"/>
                <w:noProof/>
              </w:rPr>
              <w:t>2.</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FINANCING</w:t>
            </w:r>
            <w:r>
              <w:rPr>
                <w:noProof/>
                <w:webHidden/>
              </w:rPr>
              <w:tab/>
            </w:r>
            <w:r>
              <w:rPr>
                <w:noProof/>
                <w:webHidden/>
              </w:rPr>
              <w:fldChar w:fldCharType="begin"/>
            </w:r>
            <w:r>
              <w:rPr>
                <w:noProof/>
                <w:webHidden/>
              </w:rPr>
              <w:instrText xml:space="preserve"> PAGEREF _Toc222832223 \h </w:instrText>
            </w:r>
            <w:r>
              <w:rPr>
                <w:noProof/>
                <w:webHidden/>
              </w:rPr>
            </w:r>
            <w:r>
              <w:rPr>
                <w:noProof/>
                <w:webHidden/>
              </w:rPr>
              <w:fldChar w:fldCharType="separate"/>
            </w:r>
            <w:r>
              <w:rPr>
                <w:noProof/>
                <w:webHidden/>
              </w:rPr>
              <w:t>6</w:t>
            </w:r>
            <w:r>
              <w:rPr>
                <w:noProof/>
                <w:webHidden/>
              </w:rPr>
              <w:fldChar w:fldCharType="end"/>
            </w:r>
          </w:hyperlink>
        </w:p>
        <w:p w14:paraId="6B24B46F" w14:textId="23556A09" w:rsidR="002A7D8C" w:rsidRDefault="002A7D8C">
          <w:pPr>
            <w:pStyle w:val="TOC2"/>
            <w:tabs>
              <w:tab w:val="left" w:pos="660"/>
              <w:tab w:val="right" w:pos="9301"/>
            </w:tabs>
            <w:rPr>
              <w:rFonts w:asciiTheme="minorHAnsi" w:eastAsiaTheme="minorEastAsia" w:hAnsiTheme="minorHAnsi" w:cstheme="minorBidi"/>
              <w:noProof/>
              <w:kern w:val="2"/>
              <w:sz w:val="24"/>
              <w:szCs w:val="24"/>
              <w:lang w:val="en-US"/>
              <w14:ligatures w14:val="standardContextual"/>
            </w:rPr>
          </w:pPr>
          <w:hyperlink w:anchor="_Toc222832224" w:history="1">
            <w:r w:rsidRPr="0018536B">
              <w:rPr>
                <w:rStyle w:val="Hyperlink"/>
                <w:noProof/>
              </w:rPr>
              <w:t>3.</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PARTICIPATION</w:t>
            </w:r>
            <w:r>
              <w:rPr>
                <w:noProof/>
                <w:webHidden/>
              </w:rPr>
              <w:tab/>
            </w:r>
            <w:r>
              <w:rPr>
                <w:noProof/>
                <w:webHidden/>
              </w:rPr>
              <w:fldChar w:fldCharType="begin"/>
            </w:r>
            <w:r>
              <w:rPr>
                <w:noProof/>
                <w:webHidden/>
              </w:rPr>
              <w:instrText xml:space="preserve"> PAGEREF _Toc222832224 \h </w:instrText>
            </w:r>
            <w:r>
              <w:rPr>
                <w:noProof/>
                <w:webHidden/>
              </w:rPr>
            </w:r>
            <w:r>
              <w:rPr>
                <w:noProof/>
                <w:webHidden/>
              </w:rPr>
              <w:fldChar w:fldCharType="separate"/>
            </w:r>
            <w:r>
              <w:rPr>
                <w:noProof/>
                <w:webHidden/>
              </w:rPr>
              <w:t>6</w:t>
            </w:r>
            <w:r>
              <w:rPr>
                <w:noProof/>
                <w:webHidden/>
              </w:rPr>
              <w:fldChar w:fldCharType="end"/>
            </w:r>
          </w:hyperlink>
        </w:p>
        <w:p w14:paraId="7A2AFF08" w14:textId="6B82E2D8"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225" w:history="1">
            <w:r w:rsidRPr="0018536B">
              <w:rPr>
                <w:rStyle w:val="Hyperlink"/>
                <w:noProof/>
              </w:rPr>
              <w:t>3.1.</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Participation is open to all legal persons which are effectively established in the participating countries, other Member States, other IPA III beneficiaries, contracting parties to the Agreement on the European Economic Area and partner countries covered by the European Neighbourhood Instrument (hereafter referred to as ‘eligible countries’), and to International Organisations.</w:t>
            </w:r>
            <w:r>
              <w:rPr>
                <w:noProof/>
                <w:webHidden/>
              </w:rPr>
              <w:tab/>
            </w:r>
            <w:r>
              <w:rPr>
                <w:noProof/>
                <w:webHidden/>
              </w:rPr>
              <w:fldChar w:fldCharType="begin"/>
            </w:r>
            <w:r>
              <w:rPr>
                <w:noProof/>
                <w:webHidden/>
              </w:rPr>
              <w:instrText xml:space="preserve"> PAGEREF _Toc222832225 \h </w:instrText>
            </w:r>
            <w:r>
              <w:rPr>
                <w:noProof/>
                <w:webHidden/>
              </w:rPr>
            </w:r>
            <w:r>
              <w:rPr>
                <w:noProof/>
                <w:webHidden/>
              </w:rPr>
              <w:fldChar w:fldCharType="separate"/>
            </w:r>
            <w:r>
              <w:rPr>
                <w:noProof/>
                <w:webHidden/>
              </w:rPr>
              <w:t>6</w:t>
            </w:r>
            <w:r>
              <w:rPr>
                <w:noProof/>
                <w:webHidden/>
              </w:rPr>
              <w:fldChar w:fldCharType="end"/>
            </w:r>
          </w:hyperlink>
        </w:p>
        <w:p w14:paraId="5E86C7B9" w14:textId="5EAEF62E"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226" w:history="1">
            <w:r w:rsidRPr="0018536B">
              <w:rPr>
                <w:rStyle w:val="Hyperlink"/>
                <w:noProof/>
              </w:rPr>
              <w:t>3.2.</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The eligibility requirement detailed in subclause 3.1 applies to all members of a joint venture/consortium and all subcontractors, as well as to all entities upon whose capacity the tenderer relies for the selection criteria.</w:t>
            </w:r>
            <w:r>
              <w:rPr>
                <w:noProof/>
                <w:webHidden/>
              </w:rPr>
              <w:tab/>
            </w:r>
            <w:r>
              <w:rPr>
                <w:noProof/>
                <w:webHidden/>
              </w:rPr>
              <w:fldChar w:fldCharType="begin"/>
            </w:r>
            <w:r>
              <w:rPr>
                <w:noProof/>
                <w:webHidden/>
              </w:rPr>
              <w:instrText xml:space="preserve"> PAGEREF _Toc222832226 \h </w:instrText>
            </w:r>
            <w:r>
              <w:rPr>
                <w:noProof/>
                <w:webHidden/>
              </w:rPr>
            </w:r>
            <w:r>
              <w:rPr>
                <w:noProof/>
                <w:webHidden/>
              </w:rPr>
              <w:fldChar w:fldCharType="separate"/>
            </w:r>
            <w:r>
              <w:rPr>
                <w:noProof/>
                <w:webHidden/>
              </w:rPr>
              <w:t>6</w:t>
            </w:r>
            <w:r>
              <w:rPr>
                <w:noProof/>
                <w:webHidden/>
              </w:rPr>
              <w:fldChar w:fldCharType="end"/>
            </w:r>
          </w:hyperlink>
        </w:p>
        <w:p w14:paraId="73A8DABF" w14:textId="6D22F785"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227" w:history="1">
            <w:r w:rsidRPr="0018536B">
              <w:rPr>
                <w:rStyle w:val="Hyperlink"/>
                <w:noProof/>
              </w:rPr>
              <w:t>3.3.</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In the cases listed in Declaration on honour on exclusion criteria and selection criteria tenderers may be excluded from the procedure.</w:t>
            </w:r>
            <w:r>
              <w:rPr>
                <w:noProof/>
                <w:webHidden/>
              </w:rPr>
              <w:tab/>
            </w:r>
            <w:r>
              <w:rPr>
                <w:noProof/>
                <w:webHidden/>
              </w:rPr>
              <w:fldChar w:fldCharType="begin"/>
            </w:r>
            <w:r>
              <w:rPr>
                <w:noProof/>
                <w:webHidden/>
              </w:rPr>
              <w:instrText xml:space="preserve"> PAGEREF _Toc222832227 \h </w:instrText>
            </w:r>
            <w:r>
              <w:rPr>
                <w:noProof/>
                <w:webHidden/>
              </w:rPr>
            </w:r>
            <w:r>
              <w:rPr>
                <w:noProof/>
                <w:webHidden/>
              </w:rPr>
              <w:fldChar w:fldCharType="separate"/>
            </w:r>
            <w:r>
              <w:rPr>
                <w:noProof/>
                <w:webHidden/>
              </w:rPr>
              <w:t>6</w:t>
            </w:r>
            <w:r>
              <w:rPr>
                <w:noProof/>
                <w:webHidden/>
              </w:rPr>
              <w:fldChar w:fldCharType="end"/>
            </w:r>
          </w:hyperlink>
        </w:p>
        <w:p w14:paraId="2FDCC9B9" w14:textId="2276ADDC"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228" w:history="1">
            <w:r w:rsidRPr="0018536B">
              <w:rPr>
                <w:rStyle w:val="Hyperlink"/>
                <w:noProof/>
              </w:rPr>
              <w:t>3.4.</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The exclusion situation referred to in subclause 3.4 applies to all members of a joint venture/consortium, all subcontractors and all suppliers to tenderers, as well as to all entities upon whose capacity the tenderer relies for the selection criteria.</w:t>
            </w:r>
            <w:r>
              <w:rPr>
                <w:noProof/>
                <w:webHidden/>
              </w:rPr>
              <w:tab/>
            </w:r>
            <w:r>
              <w:rPr>
                <w:noProof/>
                <w:webHidden/>
              </w:rPr>
              <w:fldChar w:fldCharType="begin"/>
            </w:r>
            <w:r>
              <w:rPr>
                <w:noProof/>
                <w:webHidden/>
              </w:rPr>
              <w:instrText xml:space="preserve"> PAGEREF _Toc222832228 \h </w:instrText>
            </w:r>
            <w:r>
              <w:rPr>
                <w:noProof/>
                <w:webHidden/>
              </w:rPr>
            </w:r>
            <w:r>
              <w:rPr>
                <w:noProof/>
                <w:webHidden/>
              </w:rPr>
              <w:fldChar w:fldCharType="separate"/>
            </w:r>
            <w:r>
              <w:rPr>
                <w:noProof/>
                <w:webHidden/>
              </w:rPr>
              <w:t>7</w:t>
            </w:r>
            <w:r>
              <w:rPr>
                <w:noProof/>
                <w:webHidden/>
              </w:rPr>
              <w:fldChar w:fldCharType="end"/>
            </w:r>
          </w:hyperlink>
        </w:p>
        <w:p w14:paraId="44338D42" w14:textId="04B96F2D"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229" w:history="1">
            <w:r w:rsidRPr="0018536B">
              <w:rPr>
                <w:rStyle w:val="Hyperlink"/>
                <w:noProof/>
              </w:rPr>
              <w:t>3.5.</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The upper limit authorised for subcontracting is 30 % of the value of the tender.</w:t>
            </w:r>
            <w:r>
              <w:rPr>
                <w:noProof/>
                <w:webHidden/>
              </w:rPr>
              <w:tab/>
            </w:r>
            <w:r>
              <w:rPr>
                <w:noProof/>
                <w:webHidden/>
              </w:rPr>
              <w:fldChar w:fldCharType="begin"/>
            </w:r>
            <w:r>
              <w:rPr>
                <w:noProof/>
                <w:webHidden/>
              </w:rPr>
              <w:instrText xml:space="preserve"> PAGEREF _Toc222832229 \h </w:instrText>
            </w:r>
            <w:r>
              <w:rPr>
                <w:noProof/>
                <w:webHidden/>
              </w:rPr>
            </w:r>
            <w:r>
              <w:rPr>
                <w:noProof/>
                <w:webHidden/>
              </w:rPr>
              <w:fldChar w:fldCharType="separate"/>
            </w:r>
            <w:r>
              <w:rPr>
                <w:noProof/>
                <w:webHidden/>
              </w:rPr>
              <w:t>7</w:t>
            </w:r>
            <w:r>
              <w:rPr>
                <w:noProof/>
                <w:webHidden/>
              </w:rPr>
              <w:fldChar w:fldCharType="end"/>
            </w:r>
          </w:hyperlink>
        </w:p>
        <w:p w14:paraId="08BEE8A8" w14:textId="4045F311" w:rsidR="002A7D8C" w:rsidRDefault="002A7D8C">
          <w:pPr>
            <w:pStyle w:val="TOC2"/>
            <w:tabs>
              <w:tab w:val="left" w:pos="660"/>
              <w:tab w:val="right" w:pos="9301"/>
            </w:tabs>
            <w:rPr>
              <w:rFonts w:asciiTheme="minorHAnsi" w:eastAsiaTheme="minorEastAsia" w:hAnsiTheme="minorHAnsi" w:cstheme="minorBidi"/>
              <w:noProof/>
              <w:kern w:val="2"/>
              <w:sz w:val="24"/>
              <w:szCs w:val="24"/>
              <w:lang w:val="en-US"/>
              <w14:ligatures w14:val="standardContextual"/>
            </w:rPr>
          </w:pPr>
          <w:hyperlink w:anchor="_Toc222832230" w:history="1">
            <w:r w:rsidRPr="0018536B">
              <w:rPr>
                <w:rStyle w:val="Hyperlink"/>
                <w:noProof/>
              </w:rPr>
              <w:t>4.</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ONLY ONE TENDER PER TENDERER</w:t>
            </w:r>
            <w:r>
              <w:rPr>
                <w:noProof/>
                <w:webHidden/>
              </w:rPr>
              <w:tab/>
            </w:r>
            <w:r>
              <w:rPr>
                <w:noProof/>
                <w:webHidden/>
              </w:rPr>
              <w:fldChar w:fldCharType="begin"/>
            </w:r>
            <w:r>
              <w:rPr>
                <w:noProof/>
                <w:webHidden/>
              </w:rPr>
              <w:instrText xml:space="preserve"> PAGEREF _Toc222832230 \h </w:instrText>
            </w:r>
            <w:r>
              <w:rPr>
                <w:noProof/>
                <w:webHidden/>
              </w:rPr>
            </w:r>
            <w:r>
              <w:rPr>
                <w:noProof/>
                <w:webHidden/>
              </w:rPr>
              <w:fldChar w:fldCharType="separate"/>
            </w:r>
            <w:r>
              <w:rPr>
                <w:noProof/>
                <w:webHidden/>
              </w:rPr>
              <w:t>7</w:t>
            </w:r>
            <w:r>
              <w:rPr>
                <w:noProof/>
                <w:webHidden/>
              </w:rPr>
              <w:fldChar w:fldCharType="end"/>
            </w:r>
          </w:hyperlink>
        </w:p>
        <w:p w14:paraId="1EF03A0B" w14:textId="2275349C" w:rsidR="002A7D8C" w:rsidRDefault="002A7D8C">
          <w:pPr>
            <w:pStyle w:val="TOC2"/>
            <w:tabs>
              <w:tab w:val="left" w:pos="660"/>
              <w:tab w:val="right" w:pos="9301"/>
            </w:tabs>
            <w:rPr>
              <w:rFonts w:asciiTheme="minorHAnsi" w:eastAsiaTheme="minorEastAsia" w:hAnsiTheme="minorHAnsi" w:cstheme="minorBidi"/>
              <w:noProof/>
              <w:kern w:val="2"/>
              <w:sz w:val="24"/>
              <w:szCs w:val="24"/>
              <w:lang w:val="en-US"/>
              <w14:ligatures w14:val="standardContextual"/>
            </w:rPr>
          </w:pPr>
          <w:hyperlink w:anchor="_Toc222832231" w:history="1">
            <w:r w:rsidRPr="0018536B">
              <w:rPr>
                <w:rStyle w:val="Hyperlink"/>
                <w:noProof/>
              </w:rPr>
              <w:t>5.</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TENDER EXPENSES</w:t>
            </w:r>
            <w:r>
              <w:rPr>
                <w:noProof/>
                <w:webHidden/>
              </w:rPr>
              <w:tab/>
            </w:r>
            <w:r>
              <w:rPr>
                <w:noProof/>
                <w:webHidden/>
              </w:rPr>
              <w:fldChar w:fldCharType="begin"/>
            </w:r>
            <w:r>
              <w:rPr>
                <w:noProof/>
                <w:webHidden/>
              </w:rPr>
              <w:instrText xml:space="preserve"> PAGEREF _Toc222832231 \h </w:instrText>
            </w:r>
            <w:r>
              <w:rPr>
                <w:noProof/>
                <w:webHidden/>
              </w:rPr>
            </w:r>
            <w:r>
              <w:rPr>
                <w:noProof/>
                <w:webHidden/>
              </w:rPr>
              <w:fldChar w:fldCharType="separate"/>
            </w:r>
            <w:r>
              <w:rPr>
                <w:noProof/>
                <w:webHidden/>
              </w:rPr>
              <w:t>7</w:t>
            </w:r>
            <w:r>
              <w:rPr>
                <w:noProof/>
                <w:webHidden/>
              </w:rPr>
              <w:fldChar w:fldCharType="end"/>
            </w:r>
          </w:hyperlink>
        </w:p>
        <w:p w14:paraId="00EF76A4" w14:textId="341F5503"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232" w:history="1">
            <w:r w:rsidRPr="0018536B">
              <w:rPr>
                <w:rStyle w:val="Hyperlink"/>
                <w:noProof/>
              </w:rPr>
              <w:t>5.1.</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The tenderer will bear all costs associated with preparing and submitting the tender. The Contracting Authority will not be responsible or liable for such costs, whatever the conduct or outcome of the procedure.</w:t>
            </w:r>
            <w:r>
              <w:rPr>
                <w:noProof/>
                <w:webHidden/>
              </w:rPr>
              <w:tab/>
            </w:r>
            <w:r>
              <w:rPr>
                <w:noProof/>
                <w:webHidden/>
              </w:rPr>
              <w:fldChar w:fldCharType="begin"/>
            </w:r>
            <w:r>
              <w:rPr>
                <w:noProof/>
                <w:webHidden/>
              </w:rPr>
              <w:instrText xml:space="preserve"> PAGEREF _Toc222832232 \h </w:instrText>
            </w:r>
            <w:r>
              <w:rPr>
                <w:noProof/>
                <w:webHidden/>
              </w:rPr>
            </w:r>
            <w:r>
              <w:rPr>
                <w:noProof/>
                <w:webHidden/>
              </w:rPr>
              <w:fldChar w:fldCharType="separate"/>
            </w:r>
            <w:r>
              <w:rPr>
                <w:noProof/>
                <w:webHidden/>
              </w:rPr>
              <w:t>7</w:t>
            </w:r>
            <w:r>
              <w:rPr>
                <w:noProof/>
                <w:webHidden/>
              </w:rPr>
              <w:fldChar w:fldCharType="end"/>
            </w:r>
          </w:hyperlink>
        </w:p>
        <w:p w14:paraId="7DA71F5B" w14:textId="5F746E7B"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233" w:history="1">
            <w:r w:rsidRPr="0018536B">
              <w:rPr>
                <w:rStyle w:val="Hyperlink"/>
                <w:noProof/>
              </w:rPr>
              <w:t>5.2.</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The Contracting Authority will neither be responsible for, nor cover, any expenses or losses incurred by the tenderer through site visits and inspections or any other aspect of its tender.</w:t>
            </w:r>
            <w:r>
              <w:rPr>
                <w:noProof/>
                <w:webHidden/>
              </w:rPr>
              <w:tab/>
            </w:r>
            <w:r>
              <w:rPr>
                <w:noProof/>
                <w:webHidden/>
              </w:rPr>
              <w:fldChar w:fldCharType="begin"/>
            </w:r>
            <w:r>
              <w:rPr>
                <w:noProof/>
                <w:webHidden/>
              </w:rPr>
              <w:instrText xml:space="preserve"> PAGEREF _Toc222832233 \h </w:instrText>
            </w:r>
            <w:r>
              <w:rPr>
                <w:noProof/>
                <w:webHidden/>
              </w:rPr>
            </w:r>
            <w:r>
              <w:rPr>
                <w:noProof/>
                <w:webHidden/>
              </w:rPr>
              <w:fldChar w:fldCharType="separate"/>
            </w:r>
            <w:r>
              <w:rPr>
                <w:noProof/>
                <w:webHidden/>
              </w:rPr>
              <w:t>7</w:t>
            </w:r>
            <w:r>
              <w:rPr>
                <w:noProof/>
                <w:webHidden/>
              </w:rPr>
              <w:fldChar w:fldCharType="end"/>
            </w:r>
          </w:hyperlink>
        </w:p>
        <w:p w14:paraId="0F6AE597" w14:textId="140DA982" w:rsidR="002A7D8C" w:rsidRDefault="002A7D8C">
          <w:pPr>
            <w:pStyle w:val="TOC2"/>
            <w:tabs>
              <w:tab w:val="left" w:pos="660"/>
              <w:tab w:val="right" w:pos="9301"/>
            </w:tabs>
            <w:rPr>
              <w:rFonts w:asciiTheme="minorHAnsi" w:eastAsiaTheme="minorEastAsia" w:hAnsiTheme="minorHAnsi" w:cstheme="minorBidi"/>
              <w:noProof/>
              <w:kern w:val="2"/>
              <w:sz w:val="24"/>
              <w:szCs w:val="24"/>
              <w:lang w:val="en-US"/>
              <w14:ligatures w14:val="standardContextual"/>
            </w:rPr>
          </w:pPr>
          <w:hyperlink w:anchor="_Toc222832234" w:history="1">
            <w:r w:rsidRPr="0018536B">
              <w:rPr>
                <w:rStyle w:val="Hyperlink"/>
                <w:noProof/>
              </w:rPr>
              <w:t>6.</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SITE VISIT AND CLARIFICATION MEETING</w:t>
            </w:r>
            <w:r>
              <w:rPr>
                <w:noProof/>
                <w:webHidden/>
              </w:rPr>
              <w:tab/>
            </w:r>
            <w:r>
              <w:rPr>
                <w:noProof/>
                <w:webHidden/>
              </w:rPr>
              <w:fldChar w:fldCharType="begin"/>
            </w:r>
            <w:r>
              <w:rPr>
                <w:noProof/>
                <w:webHidden/>
              </w:rPr>
              <w:instrText xml:space="preserve"> PAGEREF _Toc222832234 \h </w:instrText>
            </w:r>
            <w:r>
              <w:rPr>
                <w:noProof/>
                <w:webHidden/>
              </w:rPr>
            </w:r>
            <w:r>
              <w:rPr>
                <w:noProof/>
                <w:webHidden/>
              </w:rPr>
              <w:fldChar w:fldCharType="separate"/>
            </w:r>
            <w:r>
              <w:rPr>
                <w:noProof/>
                <w:webHidden/>
              </w:rPr>
              <w:t>7</w:t>
            </w:r>
            <w:r>
              <w:rPr>
                <w:noProof/>
                <w:webHidden/>
              </w:rPr>
              <w:fldChar w:fldCharType="end"/>
            </w:r>
          </w:hyperlink>
        </w:p>
        <w:p w14:paraId="12F696B8" w14:textId="2BC308AE"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235" w:history="1">
            <w:r w:rsidRPr="0018536B">
              <w:rPr>
                <w:rStyle w:val="Hyperlink"/>
                <w:noProof/>
              </w:rPr>
              <w:t>6.1.</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The tenderer is strongly advised to visit and inspect the site of the installation of equipment  and its surroundings for the purpose of assessing, at its own responsibility, expense and risk, the factors necessary for preparing its tender and signing the supply contract.</w:t>
            </w:r>
            <w:r>
              <w:rPr>
                <w:noProof/>
                <w:webHidden/>
              </w:rPr>
              <w:tab/>
            </w:r>
            <w:r>
              <w:rPr>
                <w:noProof/>
                <w:webHidden/>
              </w:rPr>
              <w:fldChar w:fldCharType="begin"/>
            </w:r>
            <w:r>
              <w:rPr>
                <w:noProof/>
                <w:webHidden/>
              </w:rPr>
              <w:instrText xml:space="preserve"> PAGEREF _Toc222832235 \h </w:instrText>
            </w:r>
            <w:r>
              <w:rPr>
                <w:noProof/>
                <w:webHidden/>
              </w:rPr>
            </w:r>
            <w:r>
              <w:rPr>
                <w:noProof/>
                <w:webHidden/>
              </w:rPr>
              <w:fldChar w:fldCharType="separate"/>
            </w:r>
            <w:r>
              <w:rPr>
                <w:noProof/>
                <w:webHidden/>
              </w:rPr>
              <w:t>7</w:t>
            </w:r>
            <w:r>
              <w:rPr>
                <w:noProof/>
                <w:webHidden/>
              </w:rPr>
              <w:fldChar w:fldCharType="end"/>
            </w:r>
          </w:hyperlink>
        </w:p>
        <w:p w14:paraId="1900C18D" w14:textId="0E36BEBF"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236" w:history="1">
            <w:r w:rsidRPr="0018536B">
              <w:rPr>
                <w:rStyle w:val="Hyperlink"/>
                <w:noProof/>
              </w:rPr>
              <w:t>6.2.</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A clarification meeting and/or a site visit will not be held by the Contracting Authority.</w:t>
            </w:r>
            <w:r>
              <w:rPr>
                <w:noProof/>
                <w:webHidden/>
              </w:rPr>
              <w:tab/>
            </w:r>
            <w:r>
              <w:rPr>
                <w:noProof/>
                <w:webHidden/>
              </w:rPr>
              <w:fldChar w:fldCharType="begin"/>
            </w:r>
            <w:r>
              <w:rPr>
                <w:noProof/>
                <w:webHidden/>
              </w:rPr>
              <w:instrText xml:space="preserve"> PAGEREF _Toc222832236 \h </w:instrText>
            </w:r>
            <w:r>
              <w:rPr>
                <w:noProof/>
                <w:webHidden/>
              </w:rPr>
            </w:r>
            <w:r>
              <w:rPr>
                <w:noProof/>
                <w:webHidden/>
              </w:rPr>
              <w:fldChar w:fldCharType="separate"/>
            </w:r>
            <w:r>
              <w:rPr>
                <w:noProof/>
                <w:webHidden/>
              </w:rPr>
              <w:t>7</w:t>
            </w:r>
            <w:r>
              <w:rPr>
                <w:noProof/>
                <w:webHidden/>
              </w:rPr>
              <w:fldChar w:fldCharType="end"/>
            </w:r>
          </w:hyperlink>
        </w:p>
        <w:p w14:paraId="4D0DF43F" w14:textId="70E2E4DA" w:rsidR="002A7D8C" w:rsidRDefault="002A7D8C">
          <w:pPr>
            <w:pStyle w:val="TOC1"/>
            <w:tabs>
              <w:tab w:val="right" w:pos="9301"/>
            </w:tabs>
            <w:rPr>
              <w:rFonts w:asciiTheme="minorHAnsi" w:eastAsiaTheme="minorEastAsia" w:hAnsiTheme="minorHAnsi" w:cstheme="minorBidi"/>
              <w:noProof/>
              <w:kern w:val="2"/>
              <w:sz w:val="24"/>
              <w:szCs w:val="24"/>
              <w:lang w:val="en-US"/>
              <w14:ligatures w14:val="standardContextual"/>
            </w:rPr>
          </w:pPr>
          <w:hyperlink w:anchor="_Toc222832237" w:history="1">
            <w:r w:rsidRPr="0018536B">
              <w:rPr>
                <w:rStyle w:val="Hyperlink"/>
                <w:noProof/>
              </w:rPr>
              <w:t>TENDER DOCUMENTS</w:t>
            </w:r>
            <w:r>
              <w:rPr>
                <w:noProof/>
                <w:webHidden/>
              </w:rPr>
              <w:tab/>
            </w:r>
            <w:r>
              <w:rPr>
                <w:noProof/>
                <w:webHidden/>
              </w:rPr>
              <w:fldChar w:fldCharType="begin"/>
            </w:r>
            <w:r>
              <w:rPr>
                <w:noProof/>
                <w:webHidden/>
              </w:rPr>
              <w:instrText xml:space="preserve"> PAGEREF _Toc222832237 \h </w:instrText>
            </w:r>
            <w:r>
              <w:rPr>
                <w:noProof/>
                <w:webHidden/>
              </w:rPr>
            </w:r>
            <w:r>
              <w:rPr>
                <w:noProof/>
                <w:webHidden/>
              </w:rPr>
              <w:fldChar w:fldCharType="separate"/>
            </w:r>
            <w:r>
              <w:rPr>
                <w:noProof/>
                <w:webHidden/>
              </w:rPr>
              <w:t>7</w:t>
            </w:r>
            <w:r>
              <w:rPr>
                <w:noProof/>
                <w:webHidden/>
              </w:rPr>
              <w:fldChar w:fldCharType="end"/>
            </w:r>
          </w:hyperlink>
        </w:p>
        <w:p w14:paraId="2B5FED4E" w14:textId="7F2A24DB" w:rsidR="002A7D8C" w:rsidRDefault="002A7D8C">
          <w:pPr>
            <w:pStyle w:val="TOC2"/>
            <w:tabs>
              <w:tab w:val="left" w:pos="660"/>
              <w:tab w:val="right" w:pos="9301"/>
            </w:tabs>
            <w:rPr>
              <w:rFonts w:asciiTheme="minorHAnsi" w:eastAsiaTheme="minorEastAsia" w:hAnsiTheme="minorHAnsi" w:cstheme="minorBidi"/>
              <w:noProof/>
              <w:kern w:val="2"/>
              <w:sz w:val="24"/>
              <w:szCs w:val="24"/>
              <w:lang w:val="en-US"/>
              <w14:ligatures w14:val="standardContextual"/>
            </w:rPr>
          </w:pPr>
          <w:hyperlink w:anchor="_Toc222832238" w:history="1">
            <w:r w:rsidRPr="0018536B">
              <w:rPr>
                <w:rStyle w:val="Hyperlink"/>
                <w:noProof/>
              </w:rPr>
              <w:t>7.</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CONTENT OF TENDER DOCUMENTS</w:t>
            </w:r>
            <w:r>
              <w:rPr>
                <w:noProof/>
                <w:webHidden/>
              </w:rPr>
              <w:tab/>
            </w:r>
            <w:r>
              <w:rPr>
                <w:noProof/>
                <w:webHidden/>
              </w:rPr>
              <w:fldChar w:fldCharType="begin"/>
            </w:r>
            <w:r>
              <w:rPr>
                <w:noProof/>
                <w:webHidden/>
              </w:rPr>
              <w:instrText xml:space="preserve"> PAGEREF _Toc222832238 \h </w:instrText>
            </w:r>
            <w:r>
              <w:rPr>
                <w:noProof/>
                <w:webHidden/>
              </w:rPr>
            </w:r>
            <w:r>
              <w:rPr>
                <w:noProof/>
                <w:webHidden/>
              </w:rPr>
              <w:fldChar w:fldCharType="separate"/>
            </w:r>
            <w:r>
              <w:rPr>
                <w:noProof/>
                <w:webHidden/>
              </w:rPr>
              <w:t>7</w:t>
            </w:r>
            <w:r>
              <w:rPr>
                <w:noProof/>
                <w:webHidden/>
              </w:rPr>
              <w:fldChar w:fldCharType="end"/>
            </w:r>
          </w:hyperlink>
        </w:p>
        <w:p w14:paraId="1A1F89B4" w14:textId="16433540" w:rsidR="002A7D8C" w:rsidRDefault="002A7D8C">
          <w:pPr>
            <w:pStyle w:val="TOC2"/>
            <w:tabs>
              <w:tab w:val="left" w:pos="660"/>
              <w:tab w:val="right" w:pos="9301"/>
            </w:tabs>
            <w:rPr>
              <w:rFonts w:asciiTheme="minorHAnsi" w:eastAsiaTheme="minorEastAsia" w:hAnsiTheme="minorHAnsi" w:cstheme="minorBidi"/>
              <w:noProof/>
              <w:kern w:val="2"/>
              <w:sz w:val="24"/>
              <w:szCs w:val="24"/>
              <w:lang w:val="en-US"/>
              <w14:ligatures w14:val="standardContextual"/>
            </w:rPr>
          </w:pPr>
          <w:hyperlink w:anchor="_Toc222832239" w:history="1">
            <w:r w:rsidRPr="0018536B">
              <w:rPr>
                <w:rStyle w:val="Hyperlink"/>
                <w:noProof/>
              </w:rPr>
              <w:t>8.</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EXPLANATIONS CONCERNING TENDER DOCUMENTS</w:t>
            </w:r>
            <w:r>
              <w:rPr>
                <w:noProof/>
                <w:webHidden/>
              </w:rPr>
              <w:tab/>
            </w:r>
            <w:r>
              <w:rPr>
                <w:noProof/>
                <w:webHidden/>
              </w:rPr>
              <w:fldChar w:fldCharType="begin"/>
            </w:r>
            <w:r>
              <w:rPr>
                <w:noProof/>
                <w:webHidden/>
              </w:rPr>
              <w:instrText xml:space="preserve"> PAGEREF _Toc222832239 \h </w:instrText>
            </w:r>
            <w:r>
              <w:rPr>
                <w:noProof/>
                <w:webHidden/>
              </w:rPr>
            </w:r>
            <w:r>
              <w:rPr>
                <w:noProof/>
                <w:webHidden/>
              </w:rPr>
              <w:fldChar w:fldCharType="separate"/>
            </w:r>
            <w:r>
              <w:rPr>
                <w:noProof/>
                <w:webHidden/>
              </w:rPr>
              <w:t>7</w:t>
            </w:r>
            <w:r>
              <w:rPr>
                <w:noProof/>
                <w:webHidden/>
              </w:rPr>
              <w:fldChar w:fldCharType="end"/>
            </w:r>
          </w:hyperlink>
        </w:p>
        <w:p w14:paraId="46F272FD" w14:textId="673CB80E"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240" w:history="1">
            <w:r w:rsidRPr="0018536B">
              <w:rPr>
                <w:rStyle w:val="Hyperlink"/>
                <w:noProof/>
              </w:rPr>
              <w:t>8.1.</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Tenderers may submit questions in writing up to 21 days before the deadline for submission of tenders, specifying the publication reference and the contract title:</w:t>
            </w:r>
            <w:r>
              <w:rPr>
                <w:noProof/>
                <w:webHidden/>
              </w:rPr>
              <w:tab/>
            </w:r>
            <w:r>
              <w:rPr>
                <w:noProof/>
                <w:webHidden/>
              </w:rPr>
              <w:fldChar w:fldCharType="begin"/>
            </w:r>
            <w:r>
              <w:rPr>
                <w:noProof/>
                <w:webHidden/>
              </w:rPr>
              <w:instrText xml:space="preserve"> PAGEREF _Toc222832240 \h </w:instrText>
            </w:r>
            <w:r>
              <w:rPr>
                <w:noProof/>
                <w:webHidden/>
              </w:rPr>
            </w:r>
            <w:r>
              <w:rPr>
                <w:noProof/>
                <w:webHidden/>
              </w:rPr>
              <w:fldChar w:fldCharType="separate"/>
            </w:r>
            <w:r>
              <w:rPr>
                <w:noProof/>
                <w:webHidden/>
              </w:rPr>
              <w:t>7</w:t>
            </w:r>
            <w:r>
              <w:rPr>
                <w:noProof/>
                <w:webHidden/>
              </w:rPr>
              <w:fldChar w:fldCharType="end"/>
            </w:r>
          </w:hyperlink>
        </w:p>
        <w:p w14:paraId="5E324161" w14:textId="573BDC26" w:rsidR="002A7D8C" w:rsidRDefault="002A7D8C">
          <w:pPr>
            <w:pStyle w:val="TOC2"/>
            <w:tabs>
              <w:tab w:val="left" w:pos="660"/>
              <w:tab w:val="right" w:pos="9301"/>
            </w:tabs>
            <w:rPr>
              <w:rFonts w:asciiTheme="minorHAnsi" w:eastAsiaTheme="minorEastAsia" w:hAnsiTheme="minorHAnsi" w:cstheme="minorBidi"/>
              <w:noProof/>
              <w:kern w:val="2"/>
              <w:sz w:val="24"/>
              <w:szCs w:val="24"/>
              <w:lang w:val="en-US"/>
              <w14:ligatures w14:val="standardContextual"/>
            </w:rPr>
          </w:pPr>
          <w:hyperlink w:anchor="_Toc222832241" w:history="1">
            <w:r w:rsidRPr="0018536B">
              <w:rPr>
                <w:rStyle w:val="Hyperlink"/>
                <w:noProof/>
              </w:rPr>
              <w:t>9.</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MODIFICATIONS TO TENDER DOCUMENTS</w:t>
            </w:r>
            <w:r>
              <w:rPr>
                <w:noProof/>
                <w:webHidden/>
              </w:rPr>
              <w:tab/>
            </w:r>
            <w:r>
              <w:rPr>
                <w:noProof/>
                <w:webHidden/>
              </w:rPr>
              <w:fldChar w:fldCharType="begin"/>
            </w:r>
            <w:r>
              <w:rPr>
                <w:noProof/>
                <w:webHidden/>
              </w:rPr>
              <w:instrText xml:space="preserve"> PAGEREF _Toc222832241 \h </w:instrText>
            </w:r>
            <w:r>
              <w:rPr>
                <w:noProof/>
                <w:webHidden/>
              </w:rPr>
            </w:r>
            <w:r>
              <w:rPr>
                <w:noProof/>
                <w:webHidden/>
              </w:rPr>
              <w:fldChar w:fldCharType="separate"/>
            </w:r>
            <w:r>
              <w:rPr>
                <w:noProof/>
                <w:webHidden/>
              </w:rPr>
              <w:t>8</w:t>
            </w:r>
            <w:r>
              <w:rPr>
                <w:noProof/>
                <w:webHidden/>
              </w:rPr>
              <w:fldChar w:fldCharType="end"/>
            </w:r>
          </w:hyperlink>
        </w:p>
        <w:p w14:paraId="49030E8A" w14:textId="079EC7B5"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242" w:history="1">
            <w:r w:rsidRPr="0018536B">
              <w:rPr>
                <w:rStyle w:val="Hyperlink"/>
                <w:noProof/>
              </w:rPr>
              <w:t>9.1.</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The Contracting Authority may amend the tender documents by publishing modifications up to 11 days before the deadline for submitting tenders at the same  link the local open tender is being published https://regionalnivodovod.me/ .</w:t>
            </w:r>
            <w:r>
              <w:rPr>
                <w:noProof/>
                <w:webHidden/>
              </w:rPr>
              <w:tab/>
            </w:r>
            <w:r>
              <w:rPr>
                <w:noProof/>
                <w:webHidden/>
              </w:rPr>
              <w:fldChar w:fldCharType="begin"/>
            </w:r>
            <w:r>
              <w:rPr>
                <w:noProof/>
                <w:webHidden/>
              </w:rPr>
              <w:instrText xml:space="preserve"> PAGEREF _Toc222832242 \h </w:instrText>
            </w:r>
            <w:r>
              <w:rPr>
                <w:noProof/>
                <w:webHidden/>
              </w:rPr>
            </w:r>
            <w:r>
              <w:rPr>
                <w:noProof/>
                <w:webHidden/>
              </w:rPr>
              <w:fldChar w:fldCharType="separate"/>
            </w:r>
            <w:r>
              <w:rPr>
                <w:noProof/>
                <w:webHidden/>
              </w:rPr>
              <w:t>8</w:t>
            </w:r>
            <w:r>
              <w:rPr>
                <w:noProof/>
                <w:webHidden/>
              </w:rPr>
              <w:fldChar w:fldCharType="end"/>
            </w:r>
          </w:hyperlink>
        </w:p>
        <w:p w14:paraId="155197FB" w14:textId="11435A4A"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243" w:history="1">
            <w:r w:rsidRPr="0018536B">
              <w:rPr>
                <w:rStyle w:val="Hyperlink"/>
                <w:noProof/>
              </w:rPr>
              <w:t>9.2.</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Each modification published will constitute a part of the tender documents and will be sent to all invited tenderers.</w:t>
            </w:r>
            <w:r>
              <w:rPr>
                <w:noProof/>
                <w:webHidden/>
              </w:rPr>
              <w:tab/>
            </w:r>
            <w:r>
              <w:rPr>
                <w:noProof/>
                <w:webHidden/>
              </w:rPr>
              <w:fldChar w:fldCharType="begin"/>
            </w:r>
            <w:r>
              <w:rPr>
                <w:noProof/>
                <w:webHidden/>
              </w:rPr>
              <w:instrText xml:space="preserve"> PAGEREF _Toc222832243 \h </w:instrText>
            </w:r>
            <w:r>
              <w:rPr>
                <w:noProof/>
                <w:webHidden/>
              </w:rPr>
            </w:r>
            <w:r>
              <w:rPr>
                <w:noProof/>
                <w:webHidden/>
              </w:rPr>
              <w:fldChar w:fldCharType="separate"/>
            </w:r>
            <w:r>
              <w:rPr>
                <w:noProof/>
                <w:webHidden/>
              </w:rPr>
              <w:t>8</w:t>
            </w:r>
            <w:r>
              <w:rPr>
                <w:noProof/>
                <w:webHidden/>
              </w:rPr>
              <w:fldChar w:fldCharType="end"/>
            </w:r>
          </w:hyperlink>
        </w:p>
        <w:p w14:paraId="76403579" w14:textId="664E3B44"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244" w:history="1">
            <w:r w:rsidRPr="0018536B">
              <w:rPr>
                <w:rStyle w:val="Hyperlink"/>
                <w:noProof/>
              </w:rPr>
              <w:t>9.3.</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The Contracting Authority may, as necessary and in accordance with Clause 18, extend the deadline for submitting tenders to give tenderers sufficient time to take modifications into account when preparing their tenders.</w:t>
            </w:r>
            <w:r>
              <w:rPr>
                <w:noProof/>
                <w:webHidden/>
              </w:rPr>
              <w:tab/>
            </w:r>
            <w:r>
              <w:rPr>
                <w:noProof/>
                <w:webHidden/>
              </w:rPr>
              <w:fldChar w:fldCharType="begin"/>
            </w:r>
            <w:r>
              <w:rPr>
                <w:noProof/>
                <w:webHidden/>
              </w:rPr>
              <w:instrText xml:space="preserve"> PAGEREF _Toc222832244 \h </w:instrText>
            </w:r>
            <w:r>
              <w:rPr>
                <w:noProof/>
                <w:webHidden/>
              </w:rPr>
            </w:r>
            <w:r>
              <w:rPr>
                <w:noProof/>
                <w:webHidden/>
              </w:rPr>
              <w:fldChar w:fldCharType="separate"/>
            </w:r>
            <w:r>
              <w:rPr>
                <w:noProof/>
                <w:webHidden/>
              </w:rPr>
              <w:t>8</w:t>
            </w:r>
            <w:r>
              <w:rPr>
                <w:noProof/>
                <w:webHidden/>
              </w:rPr>
              <w:fldChar w:fldCharType="end"/>
            </w:r>
          </w:hyperlink>
        </w:p>
        <w:p w14:paraId="18505321" w14:textId="7C41A9C3" w:rsidR="002A7D8C" w:rsidRDefault="002A7D8C">
          <w:pPr>
            <w:pStyle w:val="TOC1"/>
            <w:tabs>
              <w:tab w:val="right" w:pos="9301"/>
            </w:tabs>
            <w:rPr>
              <w:rFonts w:asciiTheme="minorHAnsi" w:eastAsiaTheme="minorEastAsia" w:hAnsiTheme="minorHAnsi" w:cstheme="minorBidi"/>
              <w:noProof/>
              <w:kern w:val="2"/>
              <w:sz w:val="24"/>
              <w:szCs w:val="24"/>
              <w:lang w:val="en-US"/>
              <w14:ligatures w14:val="standardContextual"/>
            </w:rPr>
          </w:pPr>
          <w:hyperlink w:anchor="_Toc222832245" w:history="1">
            <w:r w:rsidRPr="0018536B">
              <w:rPr>
                <w:rStyle w:val="Hyperlink"/>
                <w:noProof/>
              </w:rPr>
              <w:t>TENDER PREPARATION</w:t>
            </w:r>
            <w:r>
              <w:rPr>
                <w:noProof/>
                <w:webHidden/>
              </w:rPr>
              <w:tab/>
            </w:r>
            <w:r>
              <w:rPr>
                <w:noProof/>
                <w:webHidden/>
              </w:rPr>
              <w:fldChar w:fldCharType="begin"/>
            </w:r>
            <w:r>
              <w:rPr>
                <w:noProof/>
                <w:webHidden/>
              </w:rPr>
              <w:instrText xml:space="preserve"> PAGEREF _Toc222832245 \h </w:instrText>
            </w:r>
            <w:r>
              <w:rPr>
                <w:noProof/>
                <w:webHidden/>
              </w:rPr>
            </w:r>
            <w:r>
              <w:rPr>
                <w:noProof/>
                <w:webHidden/>
              </w:rPr>
              <w:fldChar w:fldCharType="separate"/>
            </w:r>
            <w:r>
              <w:rPr>
                <w:noProof/>
                <w:webHidden/>
              </w:rPr>
              <w:t>8</w:t>
            </w:r>
            <w:r>
              <w:rPr>
                <w:noProof/>
                <w:webHidden/>
              </w:rPr>
              <w:fldChar w:fldCharType="end"/>
            </w:r>
          </w:hyperlink>
        </w:p>
        <w:p w14:paraId="5C91C951" w14:textId="5DE8E0D8" w:rsidR="002A7D8C" w:rsidRDefault="002A7D8C">
          <w:pPr>
            <w:pStyle w:val="TOC2"/>
            <w:tabs>
              <w:tab w:val="left" w:pos="880"/>
              <w:tab w:val="right" w:pos="9301"/>
            </w:tabs>
            <w:rPr>
              <w:rFonts w:asciiTheme="minorHAnsi" w:eastAsiaTheme="minorEastAsia" w:hAnsiTheme="minorHAnsi" w:cstheme="minorBidi"/>
              <w:noProof/>
              <w:kern w:val="2"/>
              <w:sz w:val="24"/>
              <w:szCs w:val="24"/>
              <w:lang w:val="en-US"/>
              <w14:ligatures w14:val="standardContextual"/>
            </w:rPr>
          </w:pPr>
          <w:hyperlink w:anchor="_Toc222832246" w:history="1">
            <w:r w:rsidRPr="0018536B">
              <w:rPr>
                <w:rStyle w:val="Hyperlink"/>
                <w:noProof/>
              </w:rPr>
              <w:t>10.</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LANGUAGE OF TENDERS</w:t>
            </w:r>
            <w:r>
              <w:rPr>
                <w:noProof/>
                <w:webHidden/>
              </w:rPr>
              <w:tab/>
            </w:r>
            <w:r>
              <w:rPr>
                <w:noProof/>
                <w:webHidden/>
              </w:rPr>
              <w:fldChar w:fldCharType="begin"/>
            </w:r>
            <w:r>
              <w:rPr>
                <w:noProof/>
                <w:webHidden/>
              </w:rPr>
              <w:instrText xml:space="preserve"> PAGEREF _Toc222832246 \h </w:instrText>
            </w:r>
            <w:r>
              <w:rPr>
                <w:noProof/>
                <w:webHidden/>
              </w:rPr>
            </w:r>
            <w:r>
              <w:rPr>
                <w:noProof/>
                <w:webHidden/>
              </w:rPr>
              <w:fldChar w:fldCharType="separate"/>
            </w:r>
            <w:r>
              <w:rPr>
                <w:noProof/>
                <w:webHidden/>
              </w:rPr>
              <w:t>8</w:t>
            </w:r>
            <w:r>
              <w:rPr>
                <w:noProof/>
                <w:webHidden/>
              </w:rPr>
              <w:fldChar w:fldCharType="end"/>
            </w:r>
          </w:hyperlink>
        </w:p>
        <w:p w14:paraId="5FE50855" w14:textId="7E5DAEB5"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247" w:history="1">
            <w:r w:rsidRPr="0018536B">
              <w:rPr>
                <w:rStyle w:val="Hyperlink"/>
                <w:noProof/>
                <w:highlight w:val="lightGray"/>
              </w:rPr>
              <w:t>10.1.</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The tender and all correspondence and documents related to the tender exchanged by the tenderer and the Contracting Authority must be written in the language of the procedure, which is English and Latin letter only.</w:t>
            </w:r>
            <w:r>
              <w:rPr>
                <w:noProof/>
                <w:webHidden/>
              </w:rPr>
              <w:tab/>
            </w:r>
            <w:r>
              <w:rPr>
                <w:noProof/>
                <w:webHidden/>
              </w:rPr>
              <w:fldChar w:fldCharType="begin"/>
            </w:r>
            <w:r>
              <w:rPr>
                <w:noProof/>
                <w:webHidden/>
              </w:rPr>
              <w:instrText xml:space="preserve"> PAGEREF _Toc222832247 \h </w:instrText>
            </w:r>
            <w:r>
              <w:rPr>
                <w:noProof/>
                <w:webHidden/>
              </w:rPr>
            </w:r>
            <w:r>
              <w:rPr>
                <w:noProof/>
                <w:webHidden/>
              </w:rPr>
              <w:fldChar w:fldCharType="separate"/>
            </w:r>
            <w:r>
              <w:rPr>
                <w:noProof/>
                <w:webHidden/>
              </w:rPr>
              <w:t>8</w:t>
            </w:r>
            <w:r>
              <w:rPr>
                <w:noProof/>
                <w:webHidden/>
              </w:rPr>
              <w:fldChar w:fldCharType="end"/>
            </w:r>
          </w:hyperlink>
        </w:p>
        <w:p w14:paraId="707D91E6" w14:textId="1EE13B15"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248" w:history="1">
            <w:r w:rsidRPr="0018536B">
              <w:rPr>
                <w:rStyle w:val="Hyperlink"/>
                <w:iCs/>
                <w:noProof/>
              </w:rPr>
              <w:t>10.2.</w:t>
            </w:r>
            <w:r>
              <w:rPr>
                <w:rFonts w:asciiTheme="minorHAnsi" w:eastAsiaTheme="minorEastAsia" w:hAnsiTheme="minorHAnsi" w:cstheme="minorBidi"/>
                <w:noProof/>
                <w:kern w:val="2"/>
                <w:sz w:val="24"/>
                <w:szCs w:val="24"/>
                <w:lang w:val="en-US"/>
                <w14:ligatures w14:val="standardContextual"/>
              </w:rPr>
              <w:tab/>
            </w:r>
            <w:r w:rsidRPr="0018536B">
              <w:rPr>
                <w:rStyle w:val="Hyperlink"/>
                <w:iCs/>
                <w:noProof/>
              </w:rPr>
              <w:t>Relevant experience (selection criteria) may be described in English language.</w:t>
            </w:r>
            <w:r>
              <w:rPr>
                <w:noProof/>
                <w:webHidden/>
              </w:rPr>
              <w:tab/>
            </w:r>
            <w:r>
              <w:rPr>
                <w:noProof/>
                <w:webHidden/>
              </w:rPr>
              <w:fldChar w:fldCharType="begin"/>
            </w:r>
            <w:r>
              <w:rPr>
                <w:noProof/>
                <w:webHidden/>
              </w:rPr>
              <w:instrText xml:space="preserve"> PAGEREF _Toc222832248 \h </w:instrText>
            </w:r>
            <w:r>
              <w:rPr>
                <w:noProof/>
                <w:webHidden/>
              </w:rPr>
            </w:r>
            <w:r>
              <w:rPr>
                <w:noProof/>
                <w:webHidden/>
              </w:rPr>
              <w:fldChar w:fldCharType="separate"/>
            </w:r>
            <w:r>
              <w:rPr>
                <w:noProof/>
                <w:webHidden/>
              </w:rPr>
              <w:t>8</w:t>
            </w:r>
            <w:r>
              <w:rPr>
                <w:noProof/>
                <w:webHidden/>
              </w:rPr>
              <w:fldChar w:fldCharType="end"/>
            </w:r>
          </w:hyperlink>
        </w:p>
        <w:p w14:paraId="1C530969" w14:textId="59B09FFA" w:rsidR="002A7D8C" w:rsidRDefault="002A7D8C">
          <w:pPr>
            <w:pStyle w:val="TOC2"/>
            <w:tabs>
              <w:tab w:val="right" w:pos="9301"/>
            </w:tabs>
            <w:rPr>
              <w:rFonts w:asciiTheme="minorHAnsi" w:eastAsiaTheme="minorEastAsia" w:hAnsiTheme="minorHAnsi" w:cstheme="minorBidi"/>
              <w:noProof/>
              <w:kern w:val="2"/>
              <w:sz w:val="24"/>
              <w:szCs w:val="24"/>
              <w:lang w:val="en-US"/>
              <w14:ligatures w14:val="standardContextual"/>
            </w:rPr>
          </w:pPr>
          <w:hyperlink w:anchor="_Toc222832249" w:history="1">
            <w:r w:rsidRPr="0018536B">
              <w:rPr>
                <w:rStyle w:val="Hyperlink"/>
                <w:noProof/>
              </w:rPr>
              <w:t>Supporting documents and printed literature furnished by the tenderer may be in the local language or in another language, provided they are accompanied by a translation into the language of the procedure. For the purposes of interpreting the tender, the language of the procedure has precedence.</w:t>
            </w:r>
            <w:r>
              <w:rPr>
                <w:noProof/>
                <w:webHidden/>
              </w:rPr>
              <w:tab/>
            </w:r>
            <w:r>
              <w:rPr>
                <w:noProof/>
                <w:webHidden/>
              </w:rPr>
              <w:fldChar w:fldCharType="begin"/>
            </w:r>
            <w:r>
              <w:rPr>
                <w:noProof/>
                <w:webHidden/>
              </w:rPr>
              <w:instrText xml:space="preserve"> PAGEREF _Toc222832249 \h </w:instrText>
            </w:r>
            <w:r>
              <w:rPr>
                <w:noProof/>
                <w:webHidden/>
              </w:rPr>
            </w:r>
            <w:r>
              <w:rPr>
                <w:noProof/>
                <w:webHidden/>
              </w:rPr>
              <w:fldChar w:fldCharType="separate"/>
            </w:r>
            <w:r>
              <w:rPr>
                <w:noProof/>
                <w:webHidden/>
              </w:rPr>
              <w:t>8</w:t>
            </w:r>
            <w:r>
              <w:rPr>
                <w:noProof/>
                <w:webHidden/>
              </w:rPr>
              <w:fldChar w:fldCharType="end"/>
            </w:r>
          </w:hyperlink>
        </w:p>
        <w:p w14:paraId="389CC781" w14:textId="656B96EE" w:rsidR="002A7D8C" w:rsidRDefault="002A7D8C">
          <w:pPr>
            <w:pStyle w:val="TOC2"/>
            <w:tabs>
              <w:tab w:val="left" w:pos="880"/>
              <w:tab w:val="right" w:pos="9301"/>
            </w:tabs>
            <w:rPr>
              <w:rFonts w:asciiTheme="minorHAnsi" w:eastAsiaTheme="minorEastAsia" w:hAnsiTheme="minorHAnsi" w:cstheme="minorBidi"/>
              <w:noProof/>
              <w:kern w:val="2"/>
              <w:sz w:val="24"/>
              <w:szCs w:val="24"/>
              <w:lang w:val="en-US"/>
              <w14:ligatures w14:val="standardContextual"/>
            </w:rPr>
          </w:pPr>
          <w:hyperlink w:anchor="_Toc222832250" w:history="1">
            <w:r w:rsidRPr="0018536B">
              <w:rPr>
                <w:rStyle w:val="Hyperlink"/>
                <w:noProof/>
              </w:rPr>
              <w:t>11.</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CONTENT AND PRESENTATION OF TENDER</w:t>
            </w:r>
            <w:r>
              <w:rPr>
                <w:noProof/>
                <w:webHidden/>
              </w:rPr>
              <w:tab/>
            </w:r>
            <w:r>
              <w:rPr>
                <w:noProof/>
                <w:webHidden/>
              </w:rPr>
              <w:fldChar w:fldCharType="begin"/>
            </w:r>
            <w:r>
              <w:rPr>
                <w:noProof/>
                <w:webHidden/>
              </w:rPr>
              <w:instrText xml:space="preserve"> PAGEREF _Toc222832250 \h </w:instrText>
            </w:r>
            <w:r>
              <w:rPr>
                <w:noProof/>
                <w:webHidden/>
              </w:rPr>
            </w:r>
            <w:r>
              <w:rPr>
                <w:noProof/>
                <w:webHidden/>
              </w:rPr>
              <w:fldChar w:fldCharType="separate"/>
            </w:r>
            <w:r>
              <w:rPr>
                <w:noProof/>
                <w:webHidden/>
              </w:rPr>
              <w:t>8</w:t>
            </w:r>
            <w:r>
              <w:rPr>
                <w:noProof/>
                <w:webHidden/>
              </w:rPr>
              <w:fldChar w:fldCharType="end"/>
            </w:r>
          </w:hyperlink>
        </w:p>
        <w:p w14:paraId="719E68D7" w14:textId="289854DF"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251" w:history="1">
            <w:r w:rsidRPr="0018536B">
              <w:rPr>
                <w:rStyle w:val="Hyperlink"/>
                <w:noProof/>
              </w:rPr>
              <w:t>11.1.</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Tenders must satisfy the following conditions:</w:t>
            </w:r>
            <w:r>
              <w:rPr>
                <w:noProof/>
                <w:webHidden/>
              </w:rPr>
              <w:tab/>
            </w:r>
            <w:r>
              <w:rPr>
                <w:noProof/>
                <w:webHidden/>
              </w:rPr>
              <w:fldChar w:fldCharType="begin"/>
            </w:r>
            <w:r>
              <w:rPr>
                <w:noProof/>
                <w:webHidden/>
              </w:rPr>
              <w:instrText xml:space="preserve"> PAGEREF _Toc222832251 \h </w:instrText>
            </w:r>
            <w:r>
              <w:rPr>
                <w:noProof/>
                <w:webHidden/>
              </w:rPr>
            </w:r>
            <w:r>
              <w:rPr>
                <w:noProof/>
                <w:webHidden/>
              </w:rPr>
              <w:fldChar w:fldCharType="separate"/>
            </w:r>
            <w:r>
              <w:rPr>
                <w:noProof/>
                <w:webHidden/>
              </w:rPr>
              <w:t>8</w:t>
            </w:r>
            <w:r>
              <w:rPr>
                <w:noProof/>
                <w:webHidden/>
              </w:rPr>
              <w:fldChar w:fldCharType="end"/>
            </w:r>
          </w:hyperlink>
        </w:p>
        <w:p w14:paraId="6528FD29" w14:textId="56EC5052" w:rsidR="002A7D8C" w:rsidRDefault="002A7D8C">
          <w:pPr>
            <w:pStyle w:val="TOC4"/>
            <w:tabs>
              <w:tab w:val="right" w:pos="9301"/>
            </w:tabs>
            <w:rPr>
              <w:rFonts w:asciiTheme="minorHAnsi" w:eastAsiaTheme="minorEastAsia" w:hAnsiTheme="minorHAnsi" w:cstheme="minorBidi"/>
              <w:noProof/>
              <w:kern w:val="2"/>
              <w:sz w:val="24"/>
              <w:szCs w:val="24"/>
              <w:lang w:val="en-US"/>
              <w14:ligatures w14:val="standardContextual"/>
            </w:rPr>
          </w:pPr>
          <w:hyperlink w:anchor="_Toc222832252" w:history="1">
            <w:r w:rsidRPr="0018536B">
              <w:rPr>
                <w:rStyle w:val="Hyperlink"/>
                <w:noProof/>
              </w:rPr>
              <w:t>Tenders must comprise the documents and information in clause 12 below.</w:t>
            </w:r>
            <w:r>
              <w:rPr>
                <w:noProof/>
                <w:webHidden/>
              </w:rPr>
              <w:tab/>
            </w:r>
            <w:r>
              <w:rPr>
                <w:noProof/>
                <w:webHidden/>
              </w:rPr>
              <w:fldChar w:fldCharType="begin"/>
            </w:r>
            <w:r>
              <w:rPr>
                <w:noProof/>
                <w:webHidden/>
              </w:rPr>
              <w:instrText xml:space="preserve"> PAGEREF _Toc222832252 \h </w:instrText>
            </w:r>
            <w:r>
              <w:rPr>
                <w:noProof/>
                <w:webHidden/>
              </w:rPr>
            </w:r>
            <w:r>
              <w:rPr>
                <w:noProof/>
                <w:webHidden/>
              </w:rPr>
              <w:fldChar w:fldCharType="separate"/>
            </w:r>
            <w:r>
              <w:rPr>
                <w:noProof/>
                <w:webHidden/>
              </w:rPr>
              <w:t>8</w:t>
            </w:r>
            <w:r>
              <w:rPr>
                <w:noProof/>
                <w:webHidden/>
              </w:rPr>
              <w:fldChar w:fldCharType="end"/>
            </w:r>
          </w:hyperlink>
        </w:p>
        <w:p w14:paraId="7084EDE0" w14:textId="1591F379" w:rsidR="002A7D8C" w:rsidRDefault="002A7D8C">
          <w:pPr>
            <w:pStyle w:val="TOC4"/>
            <w:tabs>
              <w:tab w:val="right" w:pos="9301"/>
            </w:tabs>
            <w:rPr>
              <w:rFonts w:asciiTheme="minorHAnsi" w:eastAsiaTheme="minorEastAsia" w:hAnsiTheme="minorHAnsi" w:cstheme="minorBidi"/>
              <w:noProof/>
              <w:kern w:val="2"/>
              <w:sz w:val="24"/>
              <w:szCs w:val="24"/>
              <w:lang w:val="en-US"/>
              <w14:ligatures w14:val="standardContextual"/>
            </w:rPr>
          </w:pPr>
          <w:hyperlink w:anchor="_Toc222832253" w:history="1">
            <w:r w:rsidRPr="0018536B">
              <w:rPr>
                <w:rStyle w:val="Hyperlink"/>
                <w:noProof/>
              </w:rPr>
              <w:t>The tenderer must provide all documents required by the tender dossier. All such documents, without exception, must comply strictly with these conditions and provisions and contain no amendments made by the tenderer. Tenders which do not comply with the requirements of the tender dossier may be rejected.</w:t>
            </w:r>
            <w:r>
              <w:rPr>
                <w:noProof/>
                <w:webHidden/>
              </w:rPr>
              <w:tab/>
            </w:r>
            <w:r>
              <w:rPr>
                <w:noProof/>
                <w:webHidden/>
              </w:rPr>
              <w:fldChar w:fldCharType="begin"/>
            </w:r>
            <w:r>
              <w:rPr>
                <w:noProof/>
                <w:webHidden/>
              </w:rPr>
              <w:instrText xml:space="preserve"> PAGEREF _Toc222832253 \h </w:instrText>
            </w:r>
            <w:r>
              <w:rPr>
                <w:noProof/>
                <w:webHidden/>
              </w:rPr>
            </w:r>
            <w:r>
              <w:rPr>
                <w:noProof/>
                <w:webHidden/>
              </w:rPr>
              <w:fldChar w:fldCharType="separate"/>
            </w:r>
            <w:r>
              <w:rPr>
                <w:noProof/>
                <w:webHidden/>
              </w:rPr>
              <w:t>8</w:t>
            </w:r>
            <w:r>
              <w:rPr>
                <w:noProof/>
                <w:webHidden/>
              </w:rPr>
              <w:fldChar w:fldCharType="end"/>
            </w:r>
          </w:hyperlink>
        </w:p>
        <w:p w14:paraId="36A69E5D" w14:textId="076ECEAC"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254" w:history="1">
            <w:r w:rsidRPr="0018536B">
              <w:rPr>
                <w:rStyle w:val="Hyperlink"/>
                <w:noProof/>
              </w:rPr>
              <w:t>11.2.</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The supplies are not divided into lots. Tenders must be for all the quantities indicated.</w:t>
            </w:r>
            <w:r>
              <w:rPr>
                <w:noProof/>
                <w:webHidden/>
              </w:rPr>
              <w:tab/>
            </w:r>
            <w:r>
              <w:rPr>
                <w:noProof/>
                <w:webHidden/>
              </w:rPr>
              <w:fldChar w:fldCharType="begin"/>
            </w:r>
            <w:r>
              <w:rPr>
                <w:noProof/>
                <w:webHidden/>
              </w:rPr>
              <w:instrText xml:space="preserve"> PAGEREF _Toc222832254 \h </w:instrText>
            </w:r>
            <w:r>
              <w:rPr>
                <w:noProof/>
                <w:webHidden/>
              </w:rPr>
            </w:r>
            <w:r>
              <w:rPr>
                <w:noProof/>
                <w:webHidden/>
              </w:rPr>
              <w:fldChar w:fldCharType="separate"/>
            </w:r>
            <w:r>
              <w:rPr>
                <w:noProof/>
                <w:webHidden/>
              </w:rPr>
              <w:t>8</w:t>
            </w:r>
            <w:r>
              <w:rPr>
                <w:noProof/>
                <w:webHidden/>
              </w:rPr>
              <w:fldChar w:fldCharType="end"/>
            </w:r>
          </w:hyperlink>
        </w:p>
        <w:p w14:paraId="31163685" w14:textId="01E17CF1" w:rsidR="002A7D8C" w:rsidRDefault="002A7D8C">
          <w:pPr>
            <w:pStyle w:val="TOC3"/>
            <w:tabs>
              <w:tab w:val="right" w:pos="9301"/>
            </w:tabs>
            <w:rPr>
              <w:rFonts w:asciiTheme="minorHAnsi" w:eastAsiaTheme="minorEastAsia" w:hAnsiTheme="minorHAnsi" w:cstheme="minorBidi"/>
              <w:noProof/>
              <w:kern w:val="2"/>
              <w:sz w:val="24"/>
              <w:szCs w:val="24"/>
              <w:lang w:val="en-US"/>
              <w14:ligatures w14:val="standardContextual"/>
            </w:rPr>
          </w:pPr>
          <w:hyperlink w:anchor="_Toc222832255" w:history="1">
            <w:r w:rsidRPr="0018536B">
              <w:rPr>
                <w:rStyle w:val="Hyperlink"/>
                <w:b/>
                <w:bCs/>
                <w:noProof/>
              </w:rPr>
              <w:t>INFORMATION/DOCUMENTS TO BE SUPPLIED BY THE TENDERER</w:t>
            </w:r>
            <w:r>
              <w:rPr>
                <w:noProof/>
                <w:webHidden/>
              </w:rPr>
              <w:tab/>
            </w:r>
            <w:r>
              <w:rPr>
                <w:noProof/>
                <w:webHidden/>
              </w:rPr>
              <w:fldChar w:fldCharType="begin"/>
            </w:r>
            <w:r>
              <w:rPr>
                <w:noProof/>
                <w:webHidden/>
              </w:rPr>
              <w:instrText xml:space="preserve"> PAGEREF _Toc222832255 \h </w:instrText>
            </w:r>
            <w:r>
              <w:rPr>
                <w:noProof/>
                <w:webHidden/>
              </w:rPr>
            </w:r>
            <w:r>
              <w:rPr>
                <w:noProof/>
                <w:webHidden/>
              </w:rPr>
              <w:fldChar w:fldCharType="separate"/>
            </w:r>
            <w:r>
              <w:rPr>
                <w:noProof/>
                <w:webHidden/>
              </w:rPr>
              <w:t>8</w:t>
            </w:r>
            <w:r>
              <w:rPr>
                <w:noProof/>
                <w:webHidden/>
              </w:rPr>
              <w:fldChar w:fldCharType="end"/>
            </w:r>
          </w:hyperlink>
        </w:p>
        <w:p w14:paraId="3C3652E6" w14:textId="334ED13C"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256" w:history="1">
            <w:r w:rsidRPr="0018536B">
              <w:rPr>
                <w:rStyle w:val="Hyperlink"/>
                <w:noProof/>
              </w:rPr>
              <w:t>11.3.</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All tenders must comprise the following information and duly completed documents:</w:t>
            </w:r>
            <w:r>
              <w:rPr>
                <w:noProof/>
                <w:webHidden/>
              </w:rPr>
              <w:tab/>
            </w:r>
            <w:r>
              <w:rPr>
                <w:noProof/>
                <w:webHidden/>
              </w:rPr>
              <w:fldChar w:fldCharType="begin"/>
            </w:r>
            <w:r>
              <w:rPr>
                <w:noProof/>
                <w:webHidden/>
              </w:rPr>
              <w:instrText xml:space="preserve"> PAGEREF _Toc222832256 \h </w:instrText>
            </w:r>
            <w:r>
              <w:rPr>
                <w:noProof/>
                <w:webHidden/>
              </w:rPr>
            </w:r>
            <w:r>
              <w:rPr>
                <w:noProof/>
                <w:webHidden/>
              </w:rPr>
              <w:fldChar w:fldCharType="separate"/>
            </w:r>
            <w:r>
              <w:rPr>
                <w:noProof/>
                <w:webHidden/>
              </w:rPr>
              <w:t>8</w:t>
            </w:r>
            <w:r>
              <w:rPr>
                <w:noProof/>
                <w:webHidden/>
              </w:rPr>
              <w:fldChar w:fldCharType="end"/>
            </w:r>
          </w:hyperlink>
        </w:p>
        <w:p w14:paraId="0B171F72" w14:textId="144DBF82" w:rsidR="002A7D8C" w:rsidRDefault="002A7D8C">
          <w:pPr>
            <w:pStyle w:val="TOC4"/>
            <w:tabs>
              <w:tab w:val="right" w:pos="9301"/>
            </w:tabs>
            <w:rPr>
              <w:rFonts w:asciiTheme="minorHAnsi" w:eastAsiaTheme="minorEastAsia" w:hAnsiTheme="minorHAnsi" w:cstheme="minorBidi"/>
              <w:noProof/>
              <w:kern w:val="2"/>
              <w:sz w:val="24"/>
              <w:szCs w:val="24"/>
              <w:lang w:val="en-US"/>
              <w14:ligatures w14:val="standardContextual"/>
            </w:rPr>
          </w:pPr>
          <w:hyperlink w:anchor="_Toc222832257" w:history="1">
            <w:r w:rsidRPr="0018536B">
              <w:rPr>
                <w:rStyle w:val="Hyperlink"/>
                <w:noProof/>
              </w:rPr>
              <w:t>Tender form, together with its Annex 1 'Declaration of honour on exclusion criteria and selection criteria' using the form provided Tender Form;</w:t>
            </w:r>
            <w:r>
              <w:rPr>
                <w:noProof/>
                <w:webHidden/>
              </w:rPr>
              <w:tab/>
            </w:r>
            <w:r>
              <w:rPr>
                <w:noProof/>
                <w:webHidden/>
              </w:rPr>
              <w:fldChar w:fldCharType="begin"/>
            </w:r>
            <w:r>
              <w:rPr>
                <w:noProof/>
                <w:webHidden/>
              </w:rPr>
              <w:instrText xml:space="preserve"> PAGEREF _Toc222832257 \h </w:instrText>
            </w:r>
            <w:r>
              <w:rPr>
                <w:noProof/>
                <w:webHidden/>
              </w:rPr>
            </w:r>
            <w:r>
              <w:rPr>
                <w:noProof/>
                <w:webHidden/>
              </w:rPr>
              <w:fldChar w:fldCharType="separate"/>
            </w:r>
            <w:r>
              <w:rPr>
                <w:noProof/>
                <w:webHidden/>
              </w:rPr>
              <w:t>8</w:t>
            </w:r>
            <w:r>
              <w:rPr>
                <w:noProof/>
                <w:webHidden/>
              </w:rPr>
              <w:fldChar w:fldCharType="end"/>
            </w:r>
          </w:hyperlink>
        </w:p>
        <w:p w14:paraId="111DFC62" w14:textId="150534B4" w:rsidR="002A7D8C" w:rsidRDefault="002A7D8C">
          <w:pPr>
            <w:pStyle w:val="TOC4"/>
            <w:tabs>
              <w:tab w:val="right" w:pos="9301"/>
            </w:tabs>
            <w:rPr>
              <w:rFonts w:asciiTheme="minorHAnsi" w:eastAsiaTheme="minorEastAsia" w:hAnsiTheme="minorHAnsi" w:cstheme="minorBidi"/>
              <w:noProof/>
              <w:kern w:val="2"/>
              <w:sz w:val="24"/>
              <w:szCs w:val="24"/>
              <w:lang w:val="en-US"/>
              <w14:ligatures w14:val="standardContextual"/>
            </w:rPr>
          </w:pPr>
          <w:hyperlink w:anchor="_Toc222832258" w:history="1">
            <w:r w:rsidRPr="0018536B">
              <w:rPr>
                <w:rStyle w:val="Hyperlink"/>
                <w:noProof/>
              </w:rPr>
              <w:t>Documentation as required in the Tender Form, including all forms attached;</w:t>
            </w:r>
            <w:r>
              <w:rPr>
                <w:noProof/>
                <w:webHidden/>
              </w:rPr>
              <w:tab/>
            </w:r>
            <w:r>
              <w:rPr>
                <w:noProof/>
                <w:webHidden/>
              </w:rPr>
              <w:fldChar w:fldCharType="begin"/>
            </w:r>
            <w:r>
              <w:rPr>
                <w:noProof/>
                <w:webHidden/>
              </w:rPr>
              <w:instrText xml:space="preserve"> PAGEREF _Toc222832258 \h </w:instrText>
            </w:r>
            <w:r>
              <w:rPr>
                <w:noProof/>
                <w:webHidden/>
              </w:rPr>
            </w:r>
            <w:r>
              <w:rPr>
                <w:noProof/>
                <w:webHidden/>
              </w:rPr>
              <w:fldChar w:fldCharType="separate"/>
            </w:r>
            <w:r>
              <w:rPr>
                <w:noProof/>
                <w:webHidden/>
              </w:rPr>
              <w:t>8</w:t>
            </w:r>
            <w:r>
              <w:rPr>
                <w:noProof/>
                <w:webHidden/>
              </w:rPr>
              <w:fldChar w:fldCharType="end"/>
            </w:r>
          </w:hyperlink>
        </w:p>
        <w:p w14:paraId="4667F645" w14:textId="01B8D964" w:rsidR="002A7D8C" w:rsidRDefault="002A7D8C">
          <w:pPr>
            <w:pStyle w:val="TOC5"/>
            <w:tabs>
              <w:tab w:val="right" w:pos="9301"/>
            </w:tabs>
            <w:rPr>
              <w:rFonts w:asciiTheme="minorHAnsi" w:eastAsiaTheme="minorEastAsia" w:hAnsiTheme="minorHAnsi" w:cstheme="minorBidi"/>
              <w:noProof/>
              <w:kern w:val="2"/>
              <w:sz w:val="24"/>
              <w:szCs w:val="24"/>
              <w:lang w:val="en-US"/>
              <w14:ligatures w14:val="standardContextual"/>
            </w:rPr>
          </w:pPr>
          <w:hyperlink w:anchor="_Toc222832259" w:history="1">
            <w:r w:rsidRPr="0018536B">
              <w:rPr>
                <w:rStyle w:val="Hyperlink"/>
                <w:noProof/>
              </w:rPr>
              <w:t>The prices in the financial offer are deemed to have been set on the basis of the conditions in force 30 days prior to the deadline for submitting tenders. Prices cannot be revised.</w:t>
            </w:r>
            <w:r>
              <w:rPr>
                <w:noProof/>
                <w:webHidden/>
              </w:rPr>
              <w:tab/>
            </w:r>
            <w:r>
              <w:rPr>
                <w:noProof/>
                <w:webHidden/>
              </w:rPr>
              <w:fldChar w:fldCharType="begin"/>
            </w:r>
            <w:r>
              <w:rPr>
                <w:noProof/>
                <w:webHidden/>
              </w:rPr>
              <w:instrText xml:space="preserve"> PAGEREF _Toc222832259 \h </w:instrText>
            </w:r>
            <w:r>
              <w:rPr>
                <w:noProof/>
                <w:webHidden/>
              </w:rPr>
            </w:r>
            <w:r>
              <w:rPr>
                <w:noProof/>
                <w:webHidden/>
              </w:rPr>
              <w:fldChar w:fldCharType="separate"/>
            </w:r>
            <w:r>
              <w:rPr>
                <w:noProof/>
                <w:webHidden/>
              </w:rPr>
              <w:t>8</w:t>
            </w:r>
            <w:r>
              <w:rPr>
                <w:noProof/>
                <w:webHidden/>
              </w:rPr>
              <w:fldChar w:fldCharType="end"/>
            </w:r>
          </w:hyperlink>
        </w:p>
        <w:p w14:paraId="1D5F9786" w14:textId="4AF5D437" w:rsidR="002A7D8C" w:rsidRDefault="002A7D8C">
          <w:pPr>
            <w:pStyle w:val="TOC4"/>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260" w:history="1">
            <w:r w:rsidRPr="0018536B">
              <w:rPr>
                <w:rStyle w:val="Hyperlink"/>
                <w:rFonts w:ascii="Symbol" w:hAnsi="Symbol"/>
                <w:noProof/>
              </w:rPr>
              <w:t></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Cash flow statements.</w:t>
            </w:r>
            <w:r>
              <w:rPr>
                <w:noProof/>
                <w:webHidden/>
              </w:rPr>
              <w:tab/>
            </w:r>
            <w:r>
              <w:rPr>
                <w:noProof/>
                <w:webHidden/>
              </w:rPr>
              <w:fldChar w:fldCharType="begin"/>
            </w:r>
            <w:r>
              <w:rPr>
                <w:noProof/>
                <w:webHidden/>
              </w:rPr>
              <w:instrText xml:space="preserve"> PAGEREF _Toc222832260 \h </w:instrText>
            </w:r>
            <w:r>
              <w:rPr>
                <w:noProof/>
                <w:webHidden/>
              </w:rPr>
            </w:r>
            <w:r>
              <w:rPr>
                <w:noProof/>
                <w:webHidden/>
              </w:rPr>
              <w:fldChar w:fldCharType="separate"/>
            </w:r>
            <w:r>
              <w:rPr>
                <w:noProof/>
                <w:webHidden/>
              </w:rPr>
              <w:t>9</w:t>
            </w:r>
            <w:r>
              <w:rPr>
                <w:noProof/>
                <w:webHidden/>
              </w:rPr>
              <w:fldChar w:fldCharType="end"/>
            </w:r>
          </w:hyperlink>
        </w:p>
        <w:p w14:paraId="7744BD14" w14:textId="1814B579" w:rsidR="002A7D8C" w:rsidRDefault="002A7D8C">
          <w:pPr>
            <w:pStyle w:val="TOC4"/>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261" w:history="1">
            <w:r w:rsidRPr="0018536B">
              <w:rPr>
                <w:rStyle w:val="Hyperlink"/>
                <w:rFonts w:ascii="Symbol" w:hAnsi="Symbol"/>
                <w:noProof/>
              </w:rPr>
              <w:t></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Copies of the most recent documents showing: legal status and place of registration of the tenderer's headquarters, a power of attorney empowering the person signing the tender and all related documentation.</w:t>
            </w:r>
            <w:r>
              <w:rPr>
                <w:noProof/>
                <w:webHidden/>
              </w:rPr>
              <w:tab/>
            </w:r>
            <w:r>
              <w:rPr>
                <w:noProof/>
                <w:webHidden/>
              </w:rPr>
              <w:fldChar w:fldCharType="begin"/>
            </w:r>
            <w:r>
              <w:rPr>
                <w:noProof/>
                <w:webHidden/>
              </w:rPr>
              <w:instrText xml:space="preserve"> PAGEREF _Toc222832261 \h </w:instrText>
            </w:r>
            <w:r>
              <w:rPr>
                <w:noProof/>
                <w:webHidden/>
              </w:rPr>
            </w:r>
            <w:r>
              <w:rPr>
                <w:noProof/>
                <w:webHidden/>
              </w:rPr>
              <w:fldChar w:fldCharType="separate"/>
            </w:r>
            <w:r>
              <w:rPr>
                <w:noProof/>
                <w:webHidden/>
              </w:rPr>
              <w:t>9</w:t>
            </w:r>
            <w:r>
              <w:rPr>
                <w:noProof/>
                <w:webHidden/>
              </w:rPr>
              <w:fldChar w:fldCharType="end"/>
            </w:r>
          </w:hyperlink>
        </w:p>
        <w:p w14:paraId="23169A75" w14:textId="46534C2D"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262" w:history="1">
            <w:r w:rsidRPr="0018536B">
              <w:rPr>
                <w:rStyle w:val="Hyperlink"/>
                <w:noProof/>
              </w:rPr>
              <w:t>11.4.</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In order to be eligible for the award of the contract, tenderers must provide evidence that they meet the selection criteria. This must be provided by tenderers using the forms described in 12.1 above and any additional forms tenderers may wish to use.</w:t>
            </w:r>
            <w:r>
              <w:rPr>
                <w:noProof/>
                <w:webHidden/>
              </w:rPr>
              <w:tab/>
            </w:r>
            <w:r>
              <w:rPr>
                <w:noProof/>
                <w:webHidden/>
              </w:rPr>
              <w:fldChar w:fldCharType="begin"/>
            </w:r>
            <w:r>
              <w:rPr>
                <w:noProof/>
                <w:webHidden/>
              </w:rPr>
              <w:instrText xml:space="preserve"> PAGEREF _Toc222832262 \h </w:instrText>
            </w:r>
            <w:r>
              <w:rPr>
                <w:noProof/>
                <w:webHidden/>
              </w:rPr>
            </w:r>
            <w:r>
              <w:rPr>
                <w:noProof/>
                <w:webHidden/>
              </w:rPr>
              <w:fldChar w:fldCharType="separate"/>
            </w:r>
            <w:r>
              <w:rPr>
                <w:noProof/>
                <w:webHidden/>
              </w:rPr>
              <w:t>9</w:t>
            </w:r>
            <w:r>
              <w:rPr>
                <w:noProof/>
                <w:webHidden/>
              </w:rPr>
              <w:fldChar w:fldCharType="end"/>
            </w:r>
          </w:hyperlink>
        </w:p>
        <w:p w14:paraId="35304D73" w14:textId="452ADCC3"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263" w:history="1">
            <w:r w:rsidRPr="0018536B">
              <w:rPr>
                <w:rStyle w:val="Hyperlink"/>
                <w:noProof/>
              </w:rPr>
              <w:t>11.6.</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Tenders submitted by companies in partnerships forming a joint venture/consortium must also fulfil the following requirements:</w:t>
            </w:r>
            <w:r>
              <w:rPr>
                <w:noProof/>
                <w:webHidden/>
              </w:rPr>
              <w:tab/>
            </w:r>
            <w:r>
              <w:rPr>
                <w:noProof/>
                <w:webHidden/>
              </w:rPr>
              <w:fldChar w:fldCharType="begin"/>
            </w:r>
            <w:r>
              <w:rPr>
                <w:noProof/>
                <w:webHidden/>
              </w:rPr>
              <w:instrText xml:space="preserve"> PAGEREF _Toc222832263 \h </w:instrText>
            </w:r>
            <w:r>
              <w:rPr>
                <w:noProof/>
                <w:webHidden/>
              </w:rPr>
            </w:r>
            <w:r>
              <w:rPr>
                <w:noProof/>
                <w:webHidden/>
              </w:rPr>
              <w:fldChar w:fldCharType="separate"/>
            </w:r>
            <w:r>
              <w:rPr>
                <w:noProof/>
                <w:webHidden/>
              </w:rPr>
              <w:t>10</w:t>
            </w:r>
            <w:r>
              <w:rPr>
                <w:noProof/>
                <w:webHidden/>
              </w:rPr>
              <w:fldChar w:fldCharType="end"/>
            </w:r>
          </w:hyperlink>
        </w:p>
        <w:p w14:paraId="1918118B" w14:textId="5172D0C2" w:rsidR="002A7D8C" w:rsidRDefault="002A7D8C">
          <w:pPr>
            <w:pStyle w:val="TOC2"/>
            <w:tabs>
              <w:tab w:val="left" w:pos="880"/>
              <w:tab w:val="right" w:pos="9301"/>
            </w:tabs>
            <w:rPr>
              <w:rFonts w:asciiTheme="minorHAnsi" w:eastAsiaTheme="minorEastAsia" w:hAnsiTheme="minorHAnsi" w:cstheme="minorBidi"/>
              <w:noProof/>
              <w:kern w:val="2"/>
              <w:sz w:val="24"/>
              <w:szCs w:val="24"/>
              <w:lang w:val="en-US"/>
              <w14:ligatures w14:val="standardContextual"/>
            </w:rPr>
          </w:pPr>
          <w:hyperlink w:anchor="_Toc222832264" w:history="1">
            <w:r w:rsidRPr="0018536B">
              <w:rPr>
                <w:rStyle w:val="Hyperlink"/>
                <w:noProof/>
              </w:rPr>
              <w:t>12.</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TENDER PRICES</w:t>
            </w:r>
            <w:r>
              <w:rPr>
                <w:noProof/>
                <w:webHidden/>
              </w:rPr>
              <w:tab/>
            </w:r>
            <w:r>
              <w:rPr>
                <w:noProof/>
                <w:webHidden/>
              </w:rPr>
              <w:fldChar w:fldCharType="begin"/>
            </w:r>
            <w:r>
              <w:rPr>
                <w:noProof/>
                <w:webHidden/>
              </w:rPr>
              <w:instrText xml:space="preserve"> PAGEREF _Toc222832264 \h </w:instrText>
            </w:r>
            <w:r>
              <w:rPr>
                <w:noProof/>
                <w:webHidden/>
              </w:rPr>
            </w:r>
            <w:r>
              <w:rPr>
                <w:noProof/>
                <w:webHidden/>
              </w:rPr>
              <w:fldChar w:fldCharType="separate"/>
            </w:r>
            <w:r>
              <w:rPr>
                <w:noProof/>
                <w:webHidden/>
              </w:rPr>
              <w:t>10</w:t>
            </w:r>
            <w:r>
              <w:rPr>
                <w:noProof/>
                <w:webHidden/>
              </w:rPr>
              <w:fldChar w:fldCharType="end"/>
            </w:r>
          </w:hyperlink>
        </w:p>
        <w:p w14:paraId="4B65B007" w14:textId="1ABA6DF6"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265" w:history="1">
            <w:r w:rsidRPr="0018536B">
              <w:rPr>
                <w:rStyle w:val="Hyperlink"/>
                <w:noProof/>
              </w:rPr>
              <w:t>12.6.</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The currency of the tender is the EUR.</w:t>
            </w:r>
            <w:r>
              <w:rPr>
                <w:noProof/>
                <w:webHidden/>
              </w:rPr>
              <w:tab/>
            </w:r>
            <w:r>
              <w:rPr>
                <w:noProof/>
                <w:webHidden/>
              </w:rPr>
              <w:fldChar w:fldCharType="begin"/>
            </w:r>
            <w:r>
              <w:rPr>
                <w:noProof/>
                <w:webHidden/>
              </w:rPr>
              <w:instrText xml:space="preserve"> PAGEREF _Toc222832265 \h </w:instrText>
            </w:r>
            <w:r>
              <w:rPr>
                <w:noProof/>
                <w:webHidden/>
              </w:rPr>
            </w:r>
            <w:r>
              <w:rPr>
                <w:noProof/>
                <w:webHidden/>
              </w:rPr>
              <w:fldChar w:fldCharType="separate"/>
            </w:r>
            <w:r>
              <w:rPr>
                <w:noProof/>
                <w:webHidden/>
              </w:rPr>
              <w:t>10</w:t>
            </w:r>
            <w:r>
              <w:rPr>
                <w:noProof/>
                <w:webHidden/>
              </w:rPr>
              <w:fldChar w:fldCharType="end"/>
            </w:r>
          </w:hyperlink>
        </w:p>
        <w:p w14:paraId="171ECEAB" w14:textId="49EB4F31"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266" w:history="1">
            <w:r w:rsidRPr="0018536B">
              <w:rPr>
                <w:rStyle w:val="Hyperlink"/>
                <w:noProof/>
              </w:rPr>
              <w:t>12.7.</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The tenderer must provide a Financial offer in euro. The tender price must cover all the contractual obligations as described in the tender documents. All sums in the Financial offer, the Tender Form and other documents must also be expressed in this currency.</w:t>
            </w:r>
            <w:r>
              <w:rPr>
                <w:noProof/>
                <w:webHidden/>
              </w:rPr>
              <w:tab/>
            </w:r>
            <w:r>
              <w:rPr>
                <w:noProof/>
                <w:webHidden/>
              </w:rPr>
              <w:fldChar w:fldCharType="begin"/>
            </w:r>
            <w:r>
              <w:rPr>
                <w:noProof/>
                <w:webHidden/>
              </w:rPr>
              <w:instrText xml:space="preserve"> PAGEREF _Toc222832266 \h </w:instrText>
            </w:r>
            <w:r>
              <w:rPr>
                <w:noProof/>
                <w:webHidden/>
              </w:rPr>
            </w:r>
            <w:r>
              <w:rPr>
                <w:noProof/>
                <w:webHidden/>
              </w:rPr>
              <w:fldChar w:fldCharType="separate"/>
            </w:r>
            <w:r>
              <w:rPr>
                <w:noProof/>
                <w:webHidden/>
              </w:rPr>
              <w:t>10</w:t>
            </w:r>
            <w:r>
              <w:rPr>
                <w:noProof/>
                <w:webHidden/>
              </w:rPr>
              <w:fldChar w:fldCharType="end"/>
            </w:r>
          </w:hyperlink>
        </w:p>
        <w:p w14:paraId="13EB2C99" w14:textId="251A3626"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267" w:history="1">
            <w:r w:rsidRPr="0018536B">
              <w:rPr>
                <w:rStyle w:val="Hyperlink"/>
                <w:noProof/>
              </w:rPr>
              <w:t>12.8.</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Tenderers must quote all components of Bill of Quantities and of the Technical specifications in the Financial offer (Annex IV). No payment will be made for items which have not been costed; such items will be deemed to be covered by other items on the Bill of Quantities.</w:t>
            </w:r>
            <w:r>
              <w:rPr>
                <w:noProof/>
                <w:webHidden/>
              </w:rPr>
              <w:tab/>
            </w:r>
            <w:r>
              <w:rPr>
                <w:noProof/>
                <w:webHidden/>
              </w:rPr>
              <w:fldChar w:fldCharType="begin"/>
            </w:r>
            <w:r>
              <w:rPr>
                <w:noProof/>
                <w:webHidden/>
              </w:rPr>
              <w:instrText xml:space="preserve"> PAGEREF _Toc222832267 \h </w:instrText>
            </w:r>
            <w:r>
              <w:rPr>
                <w:noProof/>
                <w:webHidden/>
              </w:rPr>
            </w:r>
            <w:r>
              <w:rPr>
                <w:noProof/>
                <w:webHidden/>
              </w:rPr>
              <w:fldChar w:fldCharType="separate"/>
            </w:r>
            <w:r>
              <w:rPr>
                <w:noProof/>
                <w:webHidden/>
              </w:rPr>
              <w:t>10</w:t>
            </w:r>
            <w:r>
              <w:rPr>
                <w:noProof/>
                <w:webHidden/>
              </w:rPr>
              <w:fldChar w:fldCharType="end"/>
            </w:r>
          </w:hyperlink>
        </w:p>
        <w:p w14:paraId="401A9F15" w14:textId="739257AB"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268" w:history="1">
            <w:r w:rsidRPr="0018536B">
              <w:rPr>
                <w:rStyle w:val="Hyperlink"/>
                <w:noProof/>
              </w:rPr>
              <w:t>12.9.</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If a discount is offered by the tenderer, it must be clearly specified in the Financial offer in the Tender Form. The discount must be quoted for all contractual obligations.</w:t>
            </w:r>
            <w:r>
              <w:rPr>
                <w:noProof/>
                <w:webHidden/>
              </w:rPr>
              <w:tab/>
            </w:r>
            <w:r>
              <w:rPr>
                <w:noProof/>
                <w:webHidden/>
              </w:rPr>
              <w:fldChar w:fldCharType="begin"/>
            </w:r>
            <w:r>
              <w:rPr>
                <w:noProof/>
                <w:webHidden/>
              </w:rPr>
              <w:instrText xml:space="preserve"> PAGEREF _Toc222832268 \h </w:instrText>
            </w:r>
            <w:r>
              <w:rPr>
                <w:noProof/>
                <w:webHidden/>
              </w:rPr>
            </w:r>
            <w:r>
              <w:rPr>
                <w:noProof/>
                <w:webHidden/>
              </w:rPr>
              <w:fldChar w:fldCharType="separate"/>
            </w:r>
            <w:r>
              <w:rPr>
                <w:noProof/>
                <w:webHidden/>
              </w:rPr>
              <w:t>10</w:t>
            </w:r>
            <w:r>
              <w:rPr>
                <w:noProof/>
                <w:webHidden/>
              </w:rPr>
              <w:fldChar w:fldCharType="end"/>
            </w:r>
          </w:hyperlink>
        </w:p>
        <w:p w14:paraId="5855B6A1" w14:textId="61BB56A9" w:rsidR="002A7D8C" w:rsidRDefault="002A7D8C">
          <w:pPr>
            <w:pStyle w:val="TOC3"/>
            <w:tabs>
              <w:tab w:val="left" w:pos="1440"/>
              <w:tab w:val="right" w:pos="9301"/>
            </w:tabs>
            <w:rPr>
              <w:rFonts w:asciiTheme="minorHAnsi" w:eastAsiaTheme="minorEastAsia" w:hAnsiTheme="minorHAnsi" w:cstheme="minorBidi"/>
              <w:noProof/>
              <w:kern w:val="2"/>
              <w:sz w:val="24"/>
              <w:szCs w:val="24"/>
              <w:lang w:val="en-US"/>
              <w14:ligatures w14:val="standardContextual"/>
            </w:rPr>
          </w:pPr>
          <w:hyperlink w:anchor="_Toc222832269" w:history="1">
            <w:r w:rsidRPr="0018536B">
              <w:rPr>
                <w:rStyle w:val="Hyperlink"/>
                <w:noProof/>
              </w:rPr>
              <w:t>12.10.</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If the tenderer offers a discount, the discount must be included on each interim payment certificate and calculated on the same basis as in the tender.</w:t>
            </w:r>
            <w:r>
              <w:rPr>
                <w:noProof/>
                <w:webHidden/>
              </w:rPr>
              <w:tab/>
            </w:r>
            <w:r>
              <w:rPr>
                <w:noProof/>
                <w:webHidden/>
              </w:rPr>
              <w:fldChar w:fldCharType="begin"/>
            </w:r>
            <w:r>
              <w:rPr>
                <w:noProof/>
                <w:webHidden/>
              </w:rPr>
              <w:instrText xml:space="preserve"> PAGEREF _Toc222832269 \h </w:instrText>
            </w:r>
            <w:r>
              <w:rPr>
                <w:noProof/>
                <w:webHidden/>
              </w:rPr>
            </w:r>
            <w:r>
              <w:rPr>
                <w:noProof/>
                <w:webHidden/>
              </w:rPr>
              <w:fldChar w:fldCharType="separate"/>
            </w:r>
            <w:r>
              <w:rPr>
                <w:noProof/>
                <w:webHidden/>
              </w:rPr>
              <w:t>10</w:t>
            </w:r>
            <w:r>
              <w:rPr>
                <w:noProof/>
                <w:webHidden/>
              </w:rPr>
              <w:fldChar w:fldCharType="end"/>
            </w:r>
          </w:hyperlink>
        </w:p>
        <w:p w14:paraId="6B4C1BB2" w14:textId="5A4D2AE7" w:rsidR="002A7D8C" w:rsidRDefault="002A7D8C">
          <w:pPr>
            <w:pStyle w:val="TOC2"/>
            <w:tabs>
              <w:tab w:val="left" w:pos="880"/>
              <w:tab w:val="right" w:pos="9301"/>
            </w:tabs>
            <w:rPr>
              <w:rFonts w:asciiTheme="minorHAnsi" w:eastAsiaTheme="minorEastAsia" w:hAnsiTheme="minorHAnsi" w:cstheme="minorBidi"/>
              <w:noProof/>
              <w:kern w:val="2"/>
              <w:sz w:val="24"/>
              <w:szCs w:val="24"/>
              <w:lang w:val="en-US"/>
              <w14:ligatures w14:val="standardContextual"/>
            </w:rPr>
          </w:pPr>
          <w:hyperlink w:anchor="_Toc222832270" w:history="1">
            <w:r w:rsidRPr="0018536B">
              <w:rPr>
                <w:rStyle w:val="Hyperlink"/>
                <w:noProof/>
              </w:rPr>
              <w:t>13.</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PERIOD OF VALIDITY OF TENDERS</w:t>
            </w:r>
            <w:r>
              <w:rPr>
                <w:noProof/>
                <w:webHidden/>
              </w:rPr>
              <w:tab/>
            </w:r>
            <w:r>
              <w:rPr>
                <w:noProof/>
                <w:webHidden/>
              </w:rPr>
              <w:fldChar w:fldCharType="begin"/>
            </w:r>
            <w:r>
              <w:rPr>
                <w:noProof/>
                <w:webHidden/>
              </w:rPr>
              <w:instrText xml:space="preserve"> PAGEREF _Toc222832270 \h </w:instrText>
            </w:r>
            <w:r>
              <w:rPr>
                <w:noProof/>
                <w:webHidden/>
              </w:rPr>
            </w:r>
            <w:r>
              <w:rPr>
                <w:noProof/>
                <w:webHidden/>
              </w:rPr>
              <w:fldChar w:fldCharType="separate"/>
            </w:r>
            <w:r>
              <w:rPr>
                <w:noProof/>
                <w:webHidden/>
              </w:rPr>
              <w:t>10</w:t>
            </w:r>
            <w:r>
              <w:rPr>
                <w:noProof/>
                <w:webHidden/>
              </w:rPr>
              <w:fldChar w:fldCharType="end"/>
            </w:r>
          </w:hyperlink>
        </w:p>
        <w:p w14:paraId="61CF7A5E" w14:textId="3E3F3B67"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271" w:history="1">
            <w:r w:rsidRPr="0018536B">
              <w:rPr>
                <w:rStyle w:val="Hyperlink"/>
                <w:noProof/>
              </w:rPr>
              <w:t>13.6.</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Tenders must remain valid for a period of 90 days after the deadline for submitting tenders indicated in the contract notice, the invitation to tender or as amended in accordance with Clauses 9 and/or 18.</w:t>
            </w:r>
            <w:r>
              <w:rPr>
                <w:noProof/>
                <w:webHidden/>
              </w:rPr>
              <w:tab/>
            </w:r>
            <w:r>
              <w:rPr>
                <w:noProof/>
                <w:webHidden/>
              </w:rPr>
              <w:fldChar w:fldCharType="begin"/>
            </w:r>
            <w:r>
              <w:rPr>
                <w:noProof/>
                <w:webHidden/>
              </w:rPr>
              <w:instrText xml:space="preserve"> PAGEREF _Toc222832271 \h </w:instrText>
            </w:r>
            <w:r>
              <w:rPr>
                <w:noProof/>
                <w:webHidden/>
              </w:rPr>
            </w:r>
            <w:r>
              <w:rPr>
                <w:noProof/>
                <w:webHidden/>
              </w:rPr>
              <w:fldChar w:fldCharType="separate"/>
            </w:r>
            <w:r>
              <w:rPr>
                <w:noProof/>
                <w:webHidden/>
              </w:rPr>
              <w:t>10</w:t>
            </w:r>
            <w:r>
              <w:rPr>
                <w:noProof/>
                <w:webHidden/>
              </w:rPr>
              <w:fldChar w:fldCharType="end"/>
            </w:r>
          </w:hyperlink>
        </w:p>
        <w:p w14:paraId="6F9647FB" w14:textId="3C057B07"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272" w:history="1">
            <w:r w:rsidRPr="0018536B">
              <w:rPr>
                <w:rStyle w:val="Hyperlink"/>
                <w:noProof/>
              </w:rPr>
              <w:t>13.7.</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The successful tenderer must maintain its tender for a further 60 days. This period is in addition to the validity period, irrespective of the date of notification.</w:t>
            </w:r>
            <w:r>
              <w:rPr>
                <w:noProof/>
                <w:webHidden/>
              </w:rPr>
              <w:tab/>
            </w:r>
            <w:r>
              <w:rPr>
                <w:noProof/>
                <w:webHidden/>
              </w:rPr>
              <w:fldChar w:fldCharType="begin"/>
            </w:r>
            <w:r>
              <w:rPr>
                <w:noProof/>
                <w:webHidden/>
              </w:rPr>
              <w:instrText xml:space="preserve"> PAGEREF _Toc222832272 \h </w:instrText>
            </w:r>
            <w:r>
              <w:rPr>
                <w:noProof/>
                <w:webHidden/>
              </w:rPr>
            </w:r>
            <w:r>
              <w:rPr>
                <w:noProof/>
                <w:webHidden/>
              </w:rPr>
              <w:fldChar w:fldCharType="separate"/>
            </w:r>
            <w:r>
              <w:rPr>
                <w:noProof/>
                <w:webHidden/>
              </w:rPr>
              <w:t>10</w:t>
            </w:r>
            <w:r>
              <w:rPr>
                <w:noProof/>
                <w:webHidden/>
              </w:rPr>
              <w:fldChar w:fldCharType="end"/>
            </w:r>
          </w:hyperlink>
        </w:p>
        <w:p w14:paraId="73544E3C" w14:textId="6DA58216" w:rsidR="002A7D8C" w:rsidRDefault="002A7D8C">
          <w:pPr>
            <w:pStyle w:val="TOC2"/>
            <w:tabs>
              <w:tab w:val="left" w:pos="880"/>
              <w:tab w:val="right" w:pos="9301"/>
            </w:tabs>
            <w:rPr>
              <w:rFonts w:asciiTheme="minorHAnsi" w:eastAsiaTheme="minorEastAsia" w:hAnsiTheme="minorHAnsi" w:cstheme="minorBidi"/>
              <w:noProof/>
              <w:kern w:val="2"/>
              <w:sz w:val="24"/>
              <w:szCs w:val="24"/>
              <w:lang w:val="en-US"/>
              <w14:ligatures w14:val="standardContextual"/>
            </w:rPr>
          </w:pPr>
          <w:hyperlink w:anchor="_Toc222832273" w:history="1">
            <w:r w:rsidRPr="0018536B">
              <w:rPr>
                <w:rStyle w:val="Hyperlink"/>
                <w:noProof/>
              </w:rPr>
              <w:t>14.</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TENDER GUARANTEE</w:t>
            </w:r>
            <w:r>
              <w:rPr>
                <w:noProof/>
                <w:webHidden/>
              </w:rPr>
              <w:tab/>
            </w:r>
            <w:r>
              <w:rPr>
                <w:noProof/>
                <w:webHidden/>
              </w:rPr>
              <w:fldChar w:fldCharType="begin"/>
            </w:r>
            <w:r>
              <w:rPr>
                <w:noProof/>
                <w:webHidden/>
              </w:rPr>
              <w:instrText xml:space="preserve"> PAGEREF _Toc222832273 \h </w:instrText>
            </w:r>
            <w:r>
              <w:rPr>
                <w:noProof/>
                <w:webHidden/>
              </w:rPr>
            </w:r>
            <w:r>
              <w:rPr>
                <w:noProof/>
                <w:webHidden/>
              </w:rPr>
              <w:fldChar w:fldCharType="separate"/>
            </w:r>
            <w:r>
              <w:rPr>
                <w:noProof/>
                <w:webHidden/>
              </w:rPr>
              <w:t>10</w:t>
            </w:r>
            <w:r>
              <w:rPr>
                <w:noProof/>
                <w:webHidden/>
              </w:rPr>
              <w:fldChar w:fldCharType="end"/>
            </w:r>
          </w:hyperlink>
        </w:p>
        <w:p w14:paraId="044A3CED" w14:textId="1DD6A4B6" w:rsidR="002A7D8C" w:rsidRDefault="002A7D8C">
          <w:pPr>
            <w:pStyle w:val="TOC2"/>
            <w:tabs>
              <w:tab w:val="left" w:pos="880"/>
              <w:tab w:val="right" w:pos="9301"/>
            </w:tabs>
            <w:rPr>
              <w:rFonts w:asciiTheme="minorHAnsi" w:eastAsiaTheme="minorEastAsia" w:hAnsiTheme="minorHAnsi" w:cstheme="minorBidi"/>
              <w:noProof/>
              <w:kern w:val="2"/>
              <w:sz w:val="24"/>
              <w:szCs w:val="24"/>
              <w:lang w:val="en-US"/>
              <w14:ligatures w14:val="standardContextual"/>
            </w:rPr>
          </w:pPr>
          <w:hyperlink w:anchor="_Toc222832274" w:history="1">
            <w:r w:rsidRPr="0018536B">
              <w:rPr>
                <w:rStyle w:val="Hyperlink"/>
                <w:noProof/>
              </w:rPr>
              <w:t>15.</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VARIANT SOLUTIONS</w:t>
            </w:r>
            <w:r>
              <w:rPr>
                <w:noProof/>
                <w:webHidden/>
              </w:rPr>
              <w:tab/>
            </w:r>
            <w:r>
              <w:rPr>
                <w:noProof/>
                <w:webHidden/>
              </w:rPr>
              <w:fldChar w:fldCharType="begin"/>
            </w:r>
            <w:r>
              <w:rPr>
                <w:noProof/>
                <w:webHidden/>
              </w:rPr>
              <w:instrText xml:space="preserve"> PAGEREF _Toc222832274 \h </w:instrText>
            </w:r>
            <w:r>
              <w:rPr>
                <w:noProof/>
                <w:webHidden/>
              </w:rPr>
            </w:r>
            <w:r>
              <w:rPr>
                <w:noProof/>
                <w:webHidden/>
              </w:rPr>
              <w:fldChar w:fldCharType="separate"/>
            </w:r>
            <w:r>
              <w:rPr>
                <w:noProof/>
                <w:webHidden/>
              </w:rPr>
              <w:t>10</w:t>
            </w:r>
            <w:r>
              <w:rPr>
                <w:noProof/>
                <w:webHidden/>
              </w:rPr>
              <w:fldChar w:fldCharType="end"/>
            </w:r>
          </w:hyperlink>
        </w:p>
        <w:p w14:paraId="2F0FFD95" w14:textId="2A816324" w:rsidR="002A7D8C" w:rsidRDefault="002A7D8C">
          <w:pPr>
            <w:pStyle w:val="TOC1"/>
            <w:tabs>
              <w:tab w:val="right" w:pos="9301"/>
            </w:tabs>
            <w:rPr>
              <w:rFonts w:asciiTheme="minorHAnsi" w:eastAsiaTheme="minorEastAsia" w:hAnsiTheme="minorHAnsi" w:cstheme="minorBidi"/>
              <w:noProof/>
              <w:kern w:val="2"/>
              <w:sz w:val="24"/>
              <w:szCs w:val="24"/>
              <w:lang w:val="en-US"/>
              <w14:ligatures w14:val="standardContextual"/>
            </w:rPr>
          </w:pPr>
          <w:hyperlink w:anchor="_Toc222832275" w:history="1">
            <w:r w:rsidRPr="0018536B">
              <w:rPr>
                <w:rStyle w:val="Hyperlink"/>
                <w:noProof/>
              </w:rPr>
              <w:t>SUBMISSION OF TENDERS</w:t>
            </w:r>
            <w:r>
              <w:rPr>
                <w:noProof/>
                <w:webHidden/>
              </w:rPr>
              <w:tab/>
            </w:r>
            <w:r>
              <w:rPr>
                <w:noProof/>
                <w:webHidden/>
              </w:rPr>
              <w:fldChar w:fldCharType="begin"/>
            </w:r>
            <w:r>
              <w:rPr>
                <w:noProof/>
                <w:webHidden/>
              </w:rPr>
              <w:instrText xml:space="preserve"> PAGEREF _Toc222832275 \h </w:instrText>
            </w:r>
            <w:r>
              <w:rPr>
                <w:noProof/>
                <w:webHidden/>
              </w:rPr>
            </w:r>
            <w:r>
              <w:rPr>
                <w:noProof/>
                <w:webHidden/>
              </w:rPr>
              <w:fldChar w:fldCharType="separate"/>
            </w:r>
            <w:r>
              <w:rPr>
                <w:noProof/>
                <w:webHidden/>
              </w:rPr>
              <w:t>10</w:t>
            </w:r>
            <w:r>
              <w:rPr>
                <w:noProof/>
                <w:webHidden/>
              </w:rPr>
              <w:fldChar w:fldCharType="end"/>
            </w:r>
          </w:hyperlink>
        </w:p>
        <w:p w14:paraId="137FFA6C" w14:textId="663146E1" w:rsidR="002A7D8C" w:rsidRDefault="002A7D8C">
          <w:pPr>
            <w:pStyle w:val="TOC2"/>
            <w:tabs>
              <w:tab w:val="left" w:pos="880"/>
              <w:tab w:val="right" w:pos="9301"/>
            </w:tabs>
            <w:rPr>
              <w:rFonts w:asciiTheme="minorHAnsi" w:eastAsiaTheme="minorEastAsia" w:hAnsiTheme="minorHAnsi" w:cstheme="minorBidi"/>
              <w:noProof/>
              <w:kern w:val="2"/>
              <w:sz w:val="24"/>
              <w:szCs w:val="24"/>
              <w:lang w:val="en-US"/>
              <w14:ligatures w14:val="standardContextual"/>
            </w:rPr>
          </w:pPr>
          <w:hyperlink w:anchor="_Toc222832276" w:history="1">
            <w:r w:rsidRPr="0018536B">
              <w:rPr>
                <w:rStyle w:val="Hyperlink"/>
                <w:noProof/>
              </w:rPr>
              <w:t>16.</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SEALING, MARKING AND SUBMITTING TENDERS</w:t>
            </w:r>
            <w:r>
              <w:rPr>
                <w:noProof/>
                <w:webHidden/>
              </w:rPr>
              <w:tab/>
            </w:r>
            <w:r>
              <w:rPr>
                <w:noProof/>
                <w:webHidden/>
              </w:rPr>
              <w:fldChar w:fldCharType="begin"/>
            </w:r>
            <w:r>
              <w:rPr>
                <w:noProof/>
                <w:webHidden/>
              </w:rPr>
              <w:instrText xml:space="preserve"> PAGEREF _Toc222832276 \h </w:instrText>
            </w:r>
            <w:r>
              <w:rPr>
                <w:noProof/>
                <w:webHidden/>
              </w:rPr>
            </w:r>
            <w:r>
              <w:rPr>
                <w:noProof/>
                <w:webHidden/>
              </w:rPr>
              <w:fldChar w:fldCharType="separate"/>
            </w:r>
            <w:r>
              <w:rPr>
                <w:noProof/>
                <w:webHidden/>
              </w:rPr>
              <w:t>10</w:t>
            </w:r>
            <w:r>
              <w:rPr>
                <w:noProof/>
                <w:webHidden/>
              </w:rPr>
              <w:fldChar w:fldCharType="end"/>
            </w:r>
          </w:hyperlink>
        </w:p>
        <w:p w14:paraId="2FB6CB0A" w14:textId="415E03F9" w:rsidR="002A7D8C" w:rsidRDefault="002A7D8C">
          <w:pPr>
            <w:pStyle w:val="TOC3"/>
            <w:tabs>
              <w:tab w:val="right" w:pos="9301"/>
            </w:tabs>
            <w:rPr>
              <w:rFonts w:asciiTheme="minorHAnsi" w:eastAsiaTheme="minorEastAsia" w:hAnsiTheme="minorHAnsi" w:cstheme="minorBidi"/>
              <w:noProof/>
              <w:kern w:val="2"/>
              <w:sz w:val="24"/>
              <w:szCs w:val="24"/>
              <w:lang w:val="en-US"/>
              <w14:ligatures w14:val="standardContextual"/>
            </w:rPr>
          </w:pPr>
          <w:hyperlink w:anchor="_Toc222832277" w:history="1">
            <w:r w:rsidRPr="0018536B">
              <w:rPr>
                <w:rStyle w:val="Hyperlink"/>
                <w:noProof/>
              </w:rPr>
              <w:t>The complete tender must be submitted in one original, clearly marked “ORIGINAL</w:t>
            </w:r>
            <w:r w:rsidRPr="0018536B">
              <w:rPr>
                <w:rStyle w:val="Hyperlink"/>
                <w:noProof/>
                <w:lang w:val="en-US"/>
              </w:rPr>
              <w:t>”</w:t>
            </w:r>
            <w:r w:rsidRPr="0018536B">
              <w:rPr>
                <w:rStyle w:val="Hyperlink"/>
                <w:noProof/>
              </w:rPr>
              <w:t xml:space="preserve"> and 2 copies, clearly marked “COPY”. In the event of any discrepancy between them, the original will prevail. An electronic copy must be submitted.</w:t>
            </w:r>
            <w:r>
              <w:rPr>
                <w:noProof/>
                <w:webHidden/>
              </w:rPr>
              <w:tab/>
            </w:r>
            <w:r>
              <w:rPr>
                <w:noProof/>
                <w:webHidden/>
              </w:rPr>
              <w:fldChar w:fldCharType="begin"/>
            </w:r>
            <w:r>
              <w:rPr>
                <w:noProof/>
                <w:webHidden/>
              </w:rPr>
              <w:instrText xml:space="preserve"> PAGEREF _Toc222832277 \h </w:instrText>
            </w:r>
            <w:r>
              <w:rPr>
                <w:noProof/>
                <w:webHidden/>
              </w:rPr>
            </w:r>
            <w:r>
              <w:rPr>
                <w:noProof/>
                <w:webHidden/>
              </w:rPr>
              <w:fldChar w:fldCharType="separate"/>
            </w:r>
            <w:r>
              <w:rPr>
                <w:noProof/>
                <w:webHidden/>
              </w:rPr>
              <w:t>10</w:t>
            </w:r>
            <w:r>
              <w:rPr>
                <w:noProof/>
                <w:webHidden/>
              </w:rPr>
              <w:fldChar w:fldCharType="end"/>
            </w:r>
          </w:hyperlink>
        </w:p>
        <w:p w14:paraId="12981541" w14:textId="672D2B6D"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278" w:history="1">
            <w:r w:rsidRPr="0018536B">
              <w:rPr>
                <w:rStyle w:val="Hyperlink"/>
                <w:noProof/>
              </w:rPr>
              <w:t>16.6.</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The technical and financial offers must be placed together in a sealed envelope.</w:t>
            </w:r>
            <w:r>
              <w:rPr>
                <w:noProof/>
                <w:webHidden/>
              </w:rPr>
              <w:tab/>
            </w:r>
            <w:r>
              <w:rPr>
                <w:noProof/>
                <w:webHidden/>
              </w:rPr>
              <w:fldChar w:fldCharType="begin"/>
            </w:r>
            <w:r>
              <w:rPr>
                <w:noProof/>
                <w:webHidden/>
              </w:rPr>
              <w:instrText xml:space="preserve"> PAGEREF _Toc222832278 \h </w:instrText>
            </w:r>
            <w:r>
              <w:rPr>
                <w:noProof/>
                <w:webHidden/>
              </w:rPr>
            </w:r>
            <w:r>
              <w:rPr>
                <w:noProof/>
                <w:webHidden/>
              </w:rPr>
              <w:fldChar w:fldCharType="separate"/>
            </w:r>
            <w:r>
              <w:rPr>
                <w:noProof/>
                <w:webHidden/>
              </w:rPr>
              <w:t>11</w:t>
            </w:r>
            <w:r>
              <w:rPr>
                <w:noProof/>
                <w:webHidden/>
              </w:rPr>
              <w:fldChar w:fldCharType="end"/>
            </w:r>
          </w:hyperlink>
        </w:p>
        <w:p w14:paraId="6F741130" w14:textId="2BA8FCD3"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279" w:history="1">
            <w:r w:rsidRPr="0018536B">
              <w:rPr>
                <w:rStyle w:val="Hyperlink"/>
                <w:noProof/>
              </w:rPr>
              <w:t>16.7.</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 xml:space="preserve">All tenders must be received by the </w:t>
            </w:r>
            <w:r w:rsidRPr="0018536B">
              <w:rPr>
                <w:rStyle w:val="Hyperlink"/>
                <w:b/>
                <w:bCs/>
                <w:noProof/>
              </w:rPr>
              <w:t>Contracting Authority before Ma</w:t>
            </w:r>
            <w:r w:rsidR="00AF1E88">
              <w:rPr>
                <w:rStyle w:val="Hyperlink"/>
                <w:b/>
                <w:bCs/>
                <w:noProof/>
              </w:rPr>
              <w:t>y</w:t>
            </w:r>
            <w:r w:rsidRPr="0018536B">
              <w:rPr>
                <w:rStyle w:val="Hyperlink"/>
                <w:b/>
                <w:bCs/>
                <w:noProof/>
              </w:rPr>
              <w:t xml:space="preserve"> </w:t>
            </w:r>
            <w:r w:rsidR="00AF1E88">
              <w:rPr>
                <w:rStyle w:val="Hyperlink"/>
                <w:b/>
                <w:bCs/>
                <w:noProof/>
              </w:rPr>
              <w:t>9</w:t>
            </w:r>
            <w:r w:rsidRPr="0018536B">
              <w:rPr>
                <w:rStyle w:val="Hyperlink"/>
                <w:b/>
                <w:bCs/>
                <w:noProof/>
                <w:vertAlign w:val="superscript"/>
              </w:rPr>
              <w:t>th</w:t>
            </w:r>
            <w:r w:rsidRPr="0018536B">
              <w:rPr>
                <w:rStyle w:val="Hyperlink"/>
                <w:b/>
                <w:bCs/>
                <w:noProof/>
              </w:rPr>
              <w:t>, 202</w:t>
            </w:r>
            <w:r w:rsidR="00AF1E88">
              <w:rPr>
                <w:rStyle w:val="Hyperlink"/>
                <w:b/>
                <w:bCs/>
                <w:noProof/>
              </w:rPr>
              <w:t>6</w:t>
            </w:r>
            <w:r w:rsidRPr="0018536B">
              <w:rPr>
                <w:rStyle w:val="Hyperlink"/>
                <w:b/>
                <w:bCs/>
                <w:noProof/>
              </w:rPr>
              <w:t>. at 14h,</w:t>
            </w:r>
            <w:r w:rsidRPr="0018536B">
              <w:rPr>
                <w:rStyle w:val="Hyperlink"/>
                <w:noProof/>
              </w:rPr>
              <w:t xml:space="preserve"> by registered letter with acknowledgement of receipt or hand-delivered against receipt signed by the Contracting Authority.</w:t>
            </w:r>
            <w:r>
              <w:rPr>
                <w:noProof/>
                <w:webHidden/>
              </w:rPr>
              <w:tab/>
            </w:r>
            <w:r>
              <w:rPr>
                <w:noProof/>
                <w:webHidden/>
              </w:rPr>
              <w:fldChar w:fldCharType="begin"/>
            </w:r>
            <w:r>
              <w:rPr>
                <w:noProof/>
                <w:webHidden/>
              </w:rPr>
              <w:instrText xml:space="preserve"> PAGEREF _Toc222832279 \h </w:instrText>
            </w:r>
            <w:r>
              <w:rPr>
                <w:noProof/>
                <w:webHidden/>
              </w:rPr>
            </w:r>
            <w:r>
              <w:rPr>
                <w:noProof/>
                <w:webHidden/>
              </w:rPr>
              <w:fldChar w:fldCharType="separate"/>
            </w:r>
            <w:r>
              <w:rPr>
                <w:noProof/>
                <w:webHidden/>
              </w:rPr>
              <w:t>11</w:t>
            </w:r>
            <w:r>
              <w:rPr>
                <w:noProof/>
                <w:webHidden/>
              </w:rPr>
              <w:fldChar w:fldCharType="end"/>
            </w:r>
          </w:hyperlink>
        </w:p>
        <w:p w14:paraId="52C44F94" w14:textId="3E4F1268"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280" w:history="1">
            <w:r w:rsidRPr="0018536B">
              <w:rPr>
                <w:rStyle w:val="Hyperlink"/>
                <w:noProof/>
              </w:rPr>
              <w:t>16.8.</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Tenders, including annexes and all supporting documents, must be submitted in a sealed envelope bearing only:</w:t>
            </w:r>
            <w:r>
              <w:rPr>
                <w:noProof/>
                <w:webHidden/>
              </w:rPr>
              <w:tab/>
            </w:r>
            <w:r>
              <w:rPr>
                <w:noProof/>
                <w:webHidden/>
              </w:rPr>
              <w:fldChar w:fldCharType="begin"/>
            </w:r>
            <w:r>
              <w:rPr>
                <w:noProof/>
                <w:webHidden/>
              </w:rPr>
              <w:instrText xml:space="preserve"> PAGEREF _Toc222832280 \h </w:instrText>
            </w:r>
            <w:r>
              <w:rPr>
                <w:noProof/>
                <w:webHidden/>
              </w:rPr>
            </w:r>
            <w:r>
              <w:rPr>
                <w:noProof/>
                <w:webHidden/>
              </w:rPr>
              <w:fldChar w:fldCharType="separate"/>
            </w:r>
            <w:r>
              <w:rPr>
                <w:noProof/>
                <w:webHidden/>
              </w:rPr>
              <w:t>11</w:t>
            </w:r>
            <w:r>
              <w:rPr>
                <w:noProof/>
                <w:webHidden/>
              </w:rPr>
              <w:fldChar w:fldCharType="end"/>
            </w:r>
          </w:hyperlink>
        </w:p>
        <w:p w14:paraId="502DC565" w14:textId="6601C990" w:rsidR="002A7D8C" w:rsidRDefault="002A7D8C">
          <w:pPr>
            <w:pStyle w:val="TOC2"/>
            <w:tabs>
              <w:tab w:val="left" w:pos="880"/>
              <w:tab w:val="right" w:pos="9301"/>
            </w:tabs>
            <w:rPr>
              <w:rFonts w:asciiTheme="minorHAnsi" w:eastAsiaTheme="minorEastAsia" w:hAnsiTheme="minorHAnsi" w:cstheme="minorBidi"/>
              <w:noProof/>
              <w:kern w:val="2"/>
              <w:sz w:val="24"/>
              <w:szCs w:val="24"/>
              <w:lang w:val="en-US"/>
              <w14:ligatures w14:val="standardContextual"/>
            </w:rPr>
          </w:pPr>
          <w:hyperlink w:anchor="_Toc222832281" w:history="1">
            <w:r w:rsidRPr="0018536B">
              <w:rPr>
                <w:rStyle w:val="Hyperlink"/>
                <w:noProof/>
              </w:rPr>
              <w:t>17.</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EXTENSION OF THE DEADLINE FOR SUBMITTING TENDERS</w:t>
            </w:r>
            <w:r>
              <w:rPr>
                <w:noProof/>
                <w:webHidden/>
              </w:rPr>
              <w:tab/>
            </w:r>
            <w:r>
              <w:rPr>
                <w:noProof/>
                <w:webHidden/>
              </w:rPr>
              <w:fldChar w:fldCharType="begin"/>
            </w:r>
            <w:r>
              <w:rPr>
                <w:noProof/>
                <w:webHidden/>
              </w:rPr>
              <w:instrText xml:space="preserve"> PAGEREF _Toc222832281 \h </w:instrText>
            </w:r>
            <w:r>
              <w:rPr>
                <w:noProof/>
                <w:webHidden/>
              </w:rPr>
            </w:r>
            <w:r>
              <w:rPr>
                <w:noProof/>
                <w:webHidden/>
              </w:rPr>
              <w:fldChar w:fldCharType="separate"/>
            </w:r>
            <w:r>
              <w:rPr>
                <w:noProof/>
                <w:webHidden/>
              </w:rPr>
              <w:t>11</w:t>
            </w:r>
            <w:r>
              <w:rPr>
                <w:noProof/>
                <w:webHidden/>
              </w:rPr>
              <w:fldChar w:fldCharType="end"/>
            </w:r>
          </w:hyperlink>
        </w:p>
        <w:p w14:paraId="06FA8B5C" w14:textId="75EA8BDA" w:rsidR="002A7D8C" w:rsidRDefault="002A7D8C">
          <w:pPr>
            <w:pStyle w:val="TOC2"/>
            <w:tabs>
              <w:tab w:val="left" w:pos="880"/>
              <w:tab w:val="right" w:pos="9301"/>
            </w:tabs>
            <w:rPr>
              <w:rFonts w:asciiTheme="minorHAnsi" w:eastAsiaTheme="minorEastAsia" w:hAnsiTheme="minorHAnsi" w:cstheme="minorBidi"/>
              <w:noProof/>
              <w:kern w:val="2"/>
              <w:sz w:val="24"/>
              <w:szCs w:val="24"/>
              <w:lang w:val="en-US"/>
              <w14:ligatures w14:val="standardContextual"/>
            </w:rPr>
          </w:pPr>
          <w:hyperlink w:anchor="_Toc222832282" w:history="1">
            <w:r w:rsidRPr="0018536B">
              <w:rPr>
                <w:rStyle w:val="Hyperlink"/>
                <w:noProof/>
              </w:rPr>
              <w:t>18.</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LATE TENDERS</w:t>
            </w:r>
            <w:r>
              <w:rPr>
                <w:noProof/>
                <w:webHidden/>
              </w:rPr>
              <w:tab/>
            </w:r>
            <w:r>
              <w:rPr>
                <w:noProof/>
                <w:webHidden/>
              </w:rPr>
              <w:fldChar w:fldCharType="begin"/>
            </w:r>
            <w:r>
              <w:rPr>
                <w:noProof/>
                <w:webHidden/>
              </w:rPr>
              <w:instrText xml:space="preserve"> PAGEREF _Toc222832282 \h </w:instrText>
            </w:r>
            <w:r>
              <w:rPr>
                <w:noProof/>
                <w:webHidden/>
              </w:rPr>
            </w:r>
            <w:r>
              <w:rPr>
                <w:noProof/>
                <w:webHidden/>
              </w:rPr>
              <w:fldChar w:fldCharType="separate"/>
            </w:r>
            <w:r>
              <w:rPr>
                <w:noProof/>
                <w:webHidden/>
              </w:rPr>
              <w:t>11</w:t>
            </w:r>
            <w:r>
              <w:rPr>
                <w:noProof/>
                <w:webHidden/>
              </w:rPr>
              <w:fldChar w:fldCharType="end"/>
            </w:r>
          </w:hyperlink>
        </w:p>
        <w:p w14:paraId="54C10FD4" w14:textId="30A28D6E"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283" w:history="1">
            <w:r w:rsidRPr="0018536B">
              <w:rPr>
                <w:rStyle w:val="Hyperlink"/>
                <w:noProof/>
              </w:rPr>
              <w:t>18.6.</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All tenders received after the deadline for submission specified in the contract notice or these instructions will be kept by the Contracting Authority.</w:t>
            </w:r>
            <w:r>
              <w:rPr>
                <w:noProof/>
                <w:webHidden/>
              </w:rPr>
              <w:tab/>
            </w:r>
            <w:r>
              <w:rPr>
                <w:noProof/>
                <w:webHidden/>
              </w:rPr>
              <w:fldChar w:fldCharType="begin"/>
            </w:r>
            <w:r>
              <w:rPr>
                <w:noProof/>
                <w:webHidden/>
              </w:rPr>
              <w:instrText xml:space="preserve"> PAGEREF _Toc222832283 \h </w:instrText>
            </w:r>
            <w:r>
              <w:rPr>
                <w:noProof/>
                <w:webHidden/>
              </w:rPr>
            </w:r>
            <w:r>
              <w:rPr>
                <w:noProof/>
                <w:webHidden/>
              </w:rPr>
              <w:fldChar w:fldCharType="separate"/>
            </w:r>
            <w:r>
              <w:rPr>
                <w:noProof/>
                <w:webHidden/>
              </w:rPr>
              <w:t>11</w:t>
            </w:r>
            <w:r>
              <w:rPr>
                <w:noProof/>
                <w:webHidden/>
              </w:rPr>
              <w:fldChar w:fldCharType="end"/>
            </w:r>
          </w:hyperlink>
        </w:p>
        <w:p w14:paraId="0D8915D4" w14:textId="31A45D3E"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284" w:history="1">
            <w:r w:rsidRPr="0018536B">
              <w:rPr>
                <w:rStyle w:val="Hyperlink"/>
                <w:noProof/>
              </w:rPr>
              <w:t>18.7.</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No liability can be accepted for late delivery of tenders. Late tenders will be rejected and will not be evaluated.</w:t>
            </w:r>
            <w:r>
              <w:rPr>
                <w:noProof/>
                <w:webHidden/>
              </w:rPr>
              <w:tab/>
            </w:r>
            <w:r>
              <w:rPr>
                <w:noProof/>
                <w:webHidden/>
              </w:rPr>
              <w:fldChar w:fldCharType="begin"/>
            </w:r>
            <w:r>
              <w:rPr>
                <w:noProof/>
                <w:webHidden/>
              </w:rPr>
              <w:instrText xml:space="preserve"> PAGEREF _Toc222832284 \h </w:instrText>
            </w:r>
            <w:r>
              <w:rPr>
                <w:noProof/>
                <w:webHidden/>
              </w:rPr>
            </w:r>
            <w:r>
              <w:rPr>
                <w:noProof/>
                <w:webHidden/>
              </w:rPr>
              <w:fldChar w:fldCharType="separate"/>
            </w:r>
            <w:r>
              <w:rPr>
                <w:noProof/>
                <w:webHidden/>
              </w:rPr>
              <w:t>11</w:t>
            </w:r>
            <w:r>
              <w:rPr>
                <w:noProof/>
                <w:webHidden/>
              </w:rPr>
              <w:fldChar w:fldCharType="end"/>
            </w:r>
          </w:hyperlink>
        </w:p>
        <w:p w14:paraId="5F172960" w14:textId="721CAFFB" w:rsidR="002A7D8C" w:rsidRDefault="002A7D8C">
          <w:pPr>
            <w:pStyle w:val="TOC2"/>
            <w:tabs>
              <w:tab w:val="left" w:pos="880"/>
              <w:tab w:val="right" w:pos="9301"/>
            </w:tabs>
            <w:rPr>
              <w:rFonts w:asciiTheme="minorHAnsi" w:eastAsiaTheme="minorEastAsia" w:hAnsiTheme="minorHAnsi" w:cstheme="minorBidi"/>
              <w:noProof/>
              <w:kern w:val="2"/>
              <w:sz w:val="24"/>
              <w:szCs w:val="24"/>
              <w:lang w:val="en-US"/>
              <w14:ligatures w14:val="standardContextual"/>
            </w:rPr>
          </w:pPr>
          <w:hyperlink w:anchor="_Toc222832285" w:history="1">
            <w:r w:rsidRPr="0018536B">
              <w:rPr>
                <w:rStyle w:val="Hyperlink"/>
                <w:noProof/>
              </w:rPr>
              <w:t>19.</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ALTERING AND WITHDRAWING TENDERS</w:t>
            </w:r>
            <w:r>
              <w:rPr>
                <w:noProof/>
                <w:webHidden/>
              </w:rPr>
              <w:tab/>
            </w:r>
            <w:r>
              <w:rPr>
                <w:noProof/>
                <w:webHidden/>
              </w:rPr>
              <w:fldChar w:fldCharType="begin"/>
            </w:r>
            <w:r>
              <w:rPr>
                <w:noProof/>
                <w:webHidden/>
              </w:rPr>
              <w:instrText xml:space="preserve"> PAGEREF _Toc222832285 \h </w:instrText>
            </w:r>
            <w:r>
              <w:rPr>
                <w:noProof/>
                <w:webHidden/>
              </w:rPr>
            </w:r>
            <w:r>
              <w:rPr>
                <w:noProof/>
                <w:webHidden/>
              </w:rPr>
              <w:fldChar w:fldCharType="separate"/>
            </w:r>
            <w:r>
              <w:rPr>
                <w:noProof/>
                <w:webHidden/>
              </w:rPr>
              <w:t>11</w:t>
            </w:r>
            <w:r>
              <w:rPr>
                <w:noProof/>
                <w:webHidden/>
              </w:rPr>
              <w:fldChar w:fldCharType="end"/>
            </w:r>
          </w:hyperlink>
        </w:p>
        <w:p w14:paraId="169B2D08" w14:textId="526BE6FD"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286" w:history="1">
            <w:r w:rsidRPr="0018536B">
              <w:rPr>
                <w:rStyle w:val="Hyperlink"/>
                <w:noProof/>
              </w:rPr>
              <w:t>19.6.</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Tenderers may alter or withdraw their tenders by written notification prior to the above deadline. No tender may be altered after the deadline for submission. Withdrawals must be unconditional and will end all participation in the tender procedure.</w:t>
            </w:r>
            <w:r>
              <w:rPr>
                <w:noProof/>
                <w:webHidden/>
              </w:rPr>
              <w:tab/>
            </w:r>
            <w:r>
              <w:rPr>
                <w:noProof/>
                <w:webHidden/>
              </w:rPr>
              <w:fldChar w:fldCharType="begin"/>
            </w:r>
            <w:r>
              <w:rPr>
                <w:noProof/>
                <w:webHidden/>
              </w:rPr>
              <w:instrText xml:space="preserve"> PAGEREF _Toc222832286 \h </w:instrText>
            </w:r>
            <w:r>
              <w:rPr>
                <w:noProof/>
                <w:webHidden/>
              </w:rPr>
            </w:r>
            <w:r>
              <w:rPr>
                <w:noProof/>
                <w:webHidden/>
              </w:rPr>
              <w:fldChar w:fldCharType="separate"/>
            </w:r>
            <w:r>
              <w:rPr>
                <w:noProof/>
                <w:webHidden/>
              </w:rPr>
              <w:t>11</w:t>
            </w:r>
            <w:r>
              <w:rPr>
                <w:noProof/>
                <w:webHidden/>
              </w:rPr>
              <w:fldChar w:fldCharType="end"/>
            </w:r>
          </w:hyperlink>
        </w:p>
        <w:p w14:paraId="5A1B479F" w14:textId="024AFF4F"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287" w:history="1">
            <w:r w:rsidRPr="0018536B">
              <w:rPr>
                <w:rStyle w:val="Hyperlink"/>
                <w:noProof/>
              </w:rPr>
              <w:t>19.7.</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Any notification of alteration or withdrawal must be prepared and submitted in accordance with Clause 17, and the envelope must be marked ‘alteration’ or ‘withdrawal’, as appropriate.</w:t>
            </w:r>
            <w:r>
              <w:rPr>
                <w:noProof/>
                <w:webHidden/>
              </w:rPr>
              <w:tab/>
            </w:r>
            <w:r>
              <w:rPr>
                <w:noProof/>
                <w:webHidden/>
              </w:rPr>
              <w:fldChar w:fldCharType="begin"/>
            </w:r>
            <w:r>
              <w:rPr>
                <w:noProof/>
                <w:webHidden/>
              </w:rPr>
              <w:instrText xml:space="preserve"> PAGEREF _Toc222832287 \h </w:instrText>
            </w:r>
            <w:r>
              <w:rPr>
                <w:noProof/>
                <w:webHidden/>
              </w:rPr>
            </w:r>
            <w:r>
              <w:rPr>
                <w:noProof/>
                <w:webHidden/>
              </w:rPr>
              <w:fldChar w:fldCharType="separate"/>
            </w:r>
            <w:r>
              <w:rPr>
                <w:noProof/>
                <w:webHidden/>
              </w:rPr>
              <w:t>11</w:t>
            </w:r>
            <w:r>
              <w:rPr>
                <w:noProof/>
                <w:webHidden/>
              </w:rPr>
              <w:fldChar w:fldCharType="end"/>
            </w:r>
          </w:hyperlink>
        </w:p>
        <w:p w14:paraId="6397960C" w14:textId="0487BE8D" w:rsidR="002A7D8C" w:rsidRDefault="002A7D8C">
          <w:pPr>
            <w:pStyle w:val="TOC1"/>
            <w:tabs>
              <w:tab w:val="right" w:pos="9301"/>
            </w:tabs>
            <w:rPr>
              <w:rFonts w:asciiTheme="minorHAnsi" w:eastAsiaTheme="minorEastAsia" w:hAnsiTheme="minorHAnsi" w:cstheme="minorBidi"/>
              <w:noProof/>
              <w:kern w:val="2"/>
              <w:sz w:val="24"/>
              <w:szCs w:val="24"/>
              <w:lang w:val="en-US"/>
              <w14:ligatures w14:val="standardContextual"/>
            </w:rPr>
          </w:pPr>
          <w:hyperlink w:anchor="_Toc222832288" w:history="1">
            <w:r w:rsidRPr="0018536B">
              <w:rPr>
                <w:rStyle w:val="Hyperlink"/>
                <w:noProof/>
              </w:rPr>
              <w:t>OPENING AND EVALUATING TENDERS</w:t>
            </w:r>
            <w:r>
              <w:rPr>
                <w:noProof/>
                <w:webHidden/>
              </w:rPr>
              <w:tab/>
            </w:r>
            <w:r>
              <w:rPr>
                <w:noProof/>
                <w:webHidden/>
              </w:rPr>
              <w:fldChar w:fldCharType="begin"/>
            </w:r>
            <w:r>
              <w:rPr>
                <w:noProof/>
                <w:webHidden/>
              </w:rPr>
              <w:instrText xml:space="preserve"> PAGEREF _Toc222832288 \h </w:instrText>
            </w:r>
            <w:r>
              <w:rPr>
                <w:noProof/>
                <w:webHidden/>
              </w:rPr>
            </w:r>
            <w:r>
              <w:rPr>
                <w:noProof/>
                <w:webHidden/>
              </w:rPr>
              <w:fldChar w:fldCharType="separate"/>
            </w:r>
            <w:r>
              <w:rPr>
                <w:noProof/>
                <w:webHidden/>
              </w:rPr>
              <w:t>12</w:t>
            </w:r>
            <w:r>
              <w:rPr>
                <w:noProof/>
                <w:webHidden/>
              </w:rPr>
              <w:fldChar w:fldCharType="end"/>
            </w:r>
          </w:hyperlink>
        </w:p>
        <w:p w14:paraId="49642ACB" w14:textId="031D1E34" w:rsidR="002A7D8C" w:rsidRDefault="002A7D8C">
          <w:pPr>
            <w:pStyle w:val="TOC2"/>
            <w:tabs>
              <w:tab w:val="left" w:pos="880"/>
              <w:tab w:val="right" w:pos="9301"/>
            </w:tabs>
            <w:rPr>
              <w:rFonts w:asciiTheme="minorHAnsi" w:eastAsiaTheme="minorEastAsia" w:hAnsiTheme="minorHAnsi" w:cstheme="minorBidi"/>
              <w:noProof/>
              <w:kern w:val="2"/>
              <w:sz w:val="24"/>
              <w:szCs w:val="24"/>
              <w:lang w:val="en-US"/>
              <w14:ligatures w14:val="standardContextual"/>
            </w:rPr>
          </w:pPr>
          <w:hyperlink w:anchor="_Toc222832289" w:history="1">
            <w:r w:rsidRPr="0018536B">
              <w:rPr>
                <w:rStyle w:val="Hyperlink"/>
                <w:noProof/>
              </w:rPr>
              <w:t>20.</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OPENING TENDERS</w:t>
            </w:r>
            <w:r>
              <w:rPr>
                <w:noProof/>
                <w:webHidden/>
              </w:rPr>
              <w:tab/>
            </w:r>
            <w:r>
              <w:rPr>
                <w:noProof/>
                <w:webHidden/>
              </w:rPr>
              <w:fldChar w:fldCharType="begin"/>
            </w:r>
            <w:r>
              <w:rPr>
                <w:noProof/>
                <w:webHidden/>
              </w:rPr>
              <w:instrText xml:space="preserve"> PAGEREF _Toc222832289 \h </w:instrText>
            </w:r>
            <w:r>
              <w:rPr>
                <w:noProof/>
                <w:webHidden/>
              </w:rPr>
            </w:r>
            <w:r>
              <w:rPr>
                <w:noProof/>
                <w:webHidden/>
              </w:rPr>
              <w:fldChar w:fldCharType="separate"/>
            </w:r>
            <w:r>
              <w:rPr>
                <w:noProof/>
                <w:webHidden/>
              </w:rPr>
              <w:t>12</w:t>
            </w:r>
            <w:r>
              <w:rPr>
                <w:noProof/>
                <w:webHidden/>
              </w:rPr>
              <w:fldChar w:fldCharType="end"/>
            </w:r>
          </w:hyperlink>
        </w:p>
        <w:p w14:paraId="22CA7ED2" w14:textId="50852D56"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290" w:history="1">
            <w:r w:rsidRPr="0018536B">
              <w:rPr>
                <w:rStyle w:val="Hyperlink"/>
                <w:noProof/>
              </w:rPr>
              <w:t>20.6.</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Tenders will be opened in public session on the date and venue specified in point 20 of the Contract notice by the committee appointed for that purpose. The committee will draw up minutes of the meeting, which must be available to tenderers on request.</w:t>
            </w:r>
            <w:r>
              <w:rPr>
                <w:noProof/>
                <w:webHidden/>
              </w:rPr>
              <w:tab/>
            </w:r>
            <w:r>
              <w:rPr>
                <w:noProof/>
                <w:webHidden/>
              </w:rPr>
              <w:fldChar w:fldCharType="begin"/>
            </w:r>
            <w:r>
              <w:rPr>
                <w:noProof/>
                <w:webHidden/>
              </w:rPr>
              <w:instrText xml:space="preserve"> PAGEREF _Toc222832290 \h </w:instrText>
            </w:r>
            <w:r>
              <w:rPr>
                <w:noProof/>
                <w:webHidden/>
              </w:rPr>
            </w:r>
            <w:r>
              <w:rPr>
                <w:noProof/>
                <w:webHidden/>
              </w:rPr>
              <w:fldChar w:fldCharType="separate"/>
            </w:r>
            <w:r>
              <w:rPr>
                <w:noProof/>
                <w:webHidden/>
              </w:rPr>
              <w:t>12</w:t>
            </w:r>
            <w:r>
              <w:rPr>
                <w:noProof/>
                <w:webHidden/>
              </w:rPr>
              <w:fldChar w:fldCharType="end"/>
            </w:r>
          </w:hyperlink>
        </w:p>
        <w:p w14:paraId="4D70064B" w14:textId="66743071"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291" w:history="1">
            <w:r w:rsidRPr="0018536B">
              <w:rPr>
                <w:rStyle w:val="Hyperlink"/>
                <w:noProof/>
              </w:rPr>
              <w:t>20.7.</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At the tender opening session, the tenderers’ names, the tender prices, any discounts offered, written notifications of alteration and withdrawal, the presence of the tender guarantee (if required) and such other information the Contracting Authority may consider appropriate may be announced.</w:t>
            </w:r>
            <w:r>
              <w:rPr>
                <w:noProof/>
                <w:webHidden/>
              </w:rPr>
              <w:tab/>
            </w:r>
            <w:r>
              <w:rPr>
                <w:noProof/>
                <w:webHidden/>
              </w:rPr>
              <w:fldChar w:fldCharType="begin"/>
            </w:r>
            <w:r>
              <w:rPr>
                <w:noProof/>
                <w:webHidden/>
              </w:rPr>
              <w:instrText xml:space="preserve"> PAGEREF _Toc222832291 \h </w:instrText>
            </w:r>
            <w:r>
              <w:rPr>
                <w:noProof/>
                <w:webHidden/>
              </w:rPr>
            </w:r>
            <w:r>
              <w:rPr>
                <w:noProof/>
                <w:webHidden/>
              </w:rPr>
              <w:fldChar w:fldCharType="separate"/>
            </w:r>
            <w:r>
              <w:rPr>
                <w:noProof/>
                <w:webHidden/>
              </w:rPr>
              <w:t>12</w:t>
            </w:r>
            <w:r>
              <w:rPr>
                <w:noProof/>
                <w:webHidden/>
              </w:rPr>
              <w:fldChar w:fldCharType="end"/>
            </w:r>
          </w:hyperlink>
        </w:p>
        <w:p w14:paraId="5DAE5A70" w14:textId="6B7F5BCC"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292" w:history="1">
            <w:r w:rsidRPr="0018536B">
              <w:rPr>
                <w:rStyle w:val="Hyperlink"/>
                <w:noProof/>
              </w:rPr>
              <w:t>20.8.</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After the public opening of the tenders, no information relating to the examination, clarification, evaluation or comparison of tenders or recommendations concerning the award of contract can be disclosed until after the contract has been awarded.</w:t>
            </w:r>
            <w:r>
              <w:rPr>
                <w:noProof/>
                <w:webHidden/>
              </w:rPr>
              <w:tab/>
            </w:r>
            <w:r>
              <w:rPr>
                <w:noProof/>
                <w:webHidden/>
              </w:rPr>
              <w:fldChar w:fldCharType="begin"/>
            </w:r>
            <w:r>
              <w:rPr>
                <w:noProof/>
                <w:webHidden/>
              </w:rPr>
              <w:instrText xml:space="preserve"> PAGEREF _Toc222832292 \h </w:instrText>
            </w:r>
            <w:r>
              <w:rPr>
                <w:noProof/>
                <w:webHidden/>
              </w:rPr>
            </w:r>
            <w:r>
              <w:rPr>
                <w:noProof/>
                <w:webHidden/>
              </w:rPr>
              <w:fldChar w:fldCharType="separate"/>
            </w:r>
            <w:r>
              <w:rPr>
                <w:noProof/>
                <w:webHidden/>
              </w:rPr>
              <w:t>12</w:t>
            </w:r>
            <w:r>
              <w:rPr>
                <w:noProof/>
                <w:webHidden/>
              </w:rPr>
              <w:fldChar w:fldCharType="end"/>
            </w:r>
          </w:hyperlink>
        </w:p>
        <w:p w14:paraId="04D069CF" w14:textId="40BB4EC8" w:rsidR="002A7D8C" w:rsidRDefault="002A7D8C">
          <w:pPr>
            <w:pStyle w:val="TOC2"/>
            <w:tabs>
              <w:tab w:val="left" w:pos="880"/>
              <w:tab w:val="right" w:pos="9301"/>
            </w:tabs>
            <w:rPr>
              <w:rFonts w:asciiTheme="minorHAnsi" w:eastAsiaTheme="minorEastAsia" w:hAnsiTheme="minorHAnsi" w:cstheme="minorBidi"/>
              <w:noProof/>
              <w:kern w:val="2"/>
              <w:sz w:val="24"/>
              <w:szCs w:val="24"/>
              <w:lang w:val="en-US"/>
              <w14:ligatures w14:val="standardContextual"/>
            </w:rPr>
          </w:pPr>
          <w:hyperlink w:anchor="_Toc222832293" w:history="1">
            <w:r w:rsidRPr="0018536B">
              <w:rPr>
                <w:rStyle w:val="Hyperlink"/>
                <w:noProof/>
              </w:rPr>
              <w:t>21.</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EVALUATING TENDERS</w:t>
            </w:r>
            <w:r>
              <w:rPr>
                <w:noProof/>
                <w:webHidden/>
              </w:rPr>
              <w:tab/>
            </w:r>
            <w:r>
              <w:rPr>
                <w:noProof/>
                <w:webHidden/>
              </w:rPr>
              <w:fldChar w:fldCharType="begin"/>
            </w:r>
            <w:r>
              <w:rPr>
                <w:noProof/>
                <w:webHidden/>
              </w:rPr>
              <w:instrText xml:space="preserve"> PAGEREF _Toc222832293 \h </w:instrText>
            </w:r>
            <w:r>
              <w:rPr>
                <w:noProof/>
                <w:webHidden/>
              </w:rPr>
            </w:r>
            <w:r>
              <w:rPr>
                <w:noProof/>
                <w:webHidden/>
              </w:rPr>
              <w:fldChar w:fldCharType="separate"/>
            </w:r>
            <w:r>
              <w:rPr>
                <w:noProof/>
                <w:webHidden/>
              </w:rPr>
              <w:t>12</w:t>
            </w:r>
            <w:r>
              <w:rPr>
                <w:noProof/>
                <w:webHidden/>
              </w:rPr>
              <w:fldChar w:fldCharType="end"/>
            </w:r>
          </w:hyperlink>
        </w:p>
        <w:p w14:paraId="4A77EBFC" w14:textId="2312FB37"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294" w:history="1">
            <w:r w:rsidRPr="0018536B">
              <w:rPr>
                <w:rStyle w:val="Hyperlink"/>
                <w:noProof/>
              </w:rPr>
              <w:t>21.6.</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Examination of the administrative compliance of tenders</w:t>
            </w:r>
            <w:r>
              <w:rPr>
                <w:noProof/>
                <w:webHidden/>
              </w:rPr>
              <w:tab/>
            </w:r>
            <w:r>
              <w:rPr>
                <w:noProof/>
                <w:webHidden/>
              </w:rPr>
              <w:fldChar w:fldCharType="begin"/>
            </w:r>
            <w:r>
              <w:rPr>
                <w:noProof/>
                <w:webHidden/>
              </w:rPr>
              <w:instrText xml:space="preserve"> PAGEREF _Toc222832294 \h </w:instrText>
            </w:r>
            <w:r>
              <w:rPr>
                <w:noProof/>
                <w:webHidden/>
              </w:rPr>
            </w:r>
            <w:r>
              <w:rPr>
                <w:noProof/>
                <w:webHidden/>
              </w:rPr>
              <w:fldChar w:fldCharType="separate"/>
            </w:r>
            <w:r>
              <w:rPr>
                <w:noProof/>
                <w:webHidden/>
              </w:rPr>
              <w:t>12</w:t>
            </w:r>
            <w:r>
              <w:rPr>
                <w:noProof/>
                <w:webHidden/>
              </w:rPr>
              <w:fldChar w:fldCharType="end"/>
            </w:r>
          </w:hyperlink>
        </w:p>
        <w:p w14:paraId="75A50ED1" w14:textId="62A7184A"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295" w:history="1">
            <w:r w:rsidRPr="0018536B">
              <w:rPr>
                <w:rStyle w:val="Hyperlink"/>
                <w:noProof/>
              </w:rPr>
              <w:t>21.7.</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Technical evaluation</w:t>
            </w:r>
            <w:r>
              <w:rPr>
                <w:noProof/>
                <w:webHidden/>
              </w:rPr>
              <w:tab/>
            </w:r>
            <w:r>
              <w:rPr>
                <w:noProof/>
                <w:webHidden/>
              </w:rPr>
              <w:fldChar w:fldCharType="begin"/>
            </w:r>
            <w:r>
              <w:rPr>
                <w:noProof/>
                <w:webHidden/>
              </w:rPr>
              <w:instrText xml:space="preserve"> PAGEREF _Toc222832295 \h </w:instrText>
            </w:r>
            <w:r>
              <w:rPr>
                <w:noProof/>
                <w:webHidden/>
              </w:rPr>
            </w:r>
            <w:r>
              <w:rPr>
                <w:noProof/>
                <w:webHidden/>
              </w:rPr>
              <w:fldChar w:fldCharType="separate"/>
            </w:r>
            <w:r>
              <w:rPr>
                <w:noProof/>
                <w:webHidden/>
              </w:rPr>
              <w:t>13</w:t>
            </w:r>
            <w:r>
              <w:rPr>
                <w:noProof/>
                <w:webHidden/>
              </w:rPr>
              <w:fldChar w:fldCharType="end"/>
            </w:r>
          </w:hyperlink>
        </w:p>
        <w:p w14:paraId="583653D2" w14:textId="3F3E5B03"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296" w:history="1">
            <w:r w:rsidRPr="0018536B">
              <w:rPr>
                <w:rStyle w:val="Hyperlink"/>
                <w:noProof/>
              </w:rPr>
              <w:t>21.8.</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Financial evaluation</w:t>
            </w:r>
            <w:r>
              <w:rPr>
                <w:noProof/>
                <w:webHidden/>
              </w:rPr>
              <w:tab/>
            </w:r>
            <w:r>
              <w:rPr>
                <w:noProof/>
                <w:webHidden/>
              </w:rPr>
              <w:fldChar w:fldCharType="begin"/>
            </w:r>
            <w:r>
              <w:rPr>
                <w:noProof/>
                <w:webHidden/>
              </w:rPr>
              <w:instrText xml:space="preserve"> PAGEREF _Toc222832296 \h </w:instrText>
            </w:r>
            <w:r>
              <w:rPr>
                <w:noProof/>
                <w:webHidden/>
              </w:rPr>
            </w:r>
            <w:r>
              <w:rPr>
                <w:noProof/>
                <w:webHidden/>
              </w:rPr>
              <w:fldChar w:fldCharType="separate"/>
            </w:r>
            <w:r>
              <w:rPr>
                <w:noProof/>
                <w:webHidden/>
              </w:rPr>
              <w:t>13</w:t>
            </w:r>
            <w:r>
              <w:rPr>
                <w:noProof/>
                <w:webHidden/>
              </w:rPr>
              <w:fldChar w:fldCharType="end"/>
            </w:r>
          </w:hyperlink>
        </w:p>
        <w:p w14:paraId="373A8EB5" w14:textId="7C0A66CE" w:rsidR="002A7D8C" w:rsidRDefault="002A7D8C">
          <w:pPr>
            <w:pStyle w:val="TOC2"/>
            <w:tabs>
              <w:tab w:val="left" w:pos="880"/>
              <w:tab w:val="right" w:pos="9301"/>
            </w:tabs>
            <w:rPr>
              <w:rFonts w:asciiTheme="minorHAnsi" w:eastAsiaTheme="minorEastAsia" w:hAnsiTheme="minorHAnsi" w:cstheme="minorBidi"/>
              <w:noProof/>
              <w:kern w:val="2"/>
              <w:sz w:val="24"/>
              <w:szCs w:val="24"/>
              <w:lang w:val="en-US"/>
              <w14:ligatures w14:val="standardContextual"/>
            </w:rPr>
          </w:pPr>
          <w:hyperlink w:anchor="_Toc222832297" w:history="1">
            <w:r w:rsidRPr="0018536B">
              <w:rPr>
                <w:rStyle w:val="Hyperlink"/>
                <w:noProof/>
              </w:rPr>
              <w:t>22.</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CORRECTING ERRORS</w:t>
            </w:r>
            <w:r>
              <w:rPr>
                <w:noProof/>
                <w:webHidden/>
              </w:rPr>
              <w:tab/>
            </w:r>
            <w:r>
              <w:rPr>
                <w:noProof/>
                <w:webHidden/>
              </w:rPr>
              <w:fldChar w:fldCharType="begin"/>
            </w:r>
            <w:r>
              <w:rPr>
                <w:noProof/>
                <w:webHidden/>
              </w:rPr>
              <w:instrText xml:space="preserve"> PAGEREF _Toc222832297 \h </w:instrText>
            </w:r>
            <w:r>
              <w:rPr>
                <w:noProof/>
                <w:webHidden/>
              </w:rPr>
            </w:r>
            <w:r>
              <w:rPr>
                <w:noProof/>
                <w:webHidden/>
              </w:rPr>
              <w:fldChar w:fldCharType="separate"/>
            </w:r>
            <w:r>
              <w:rPr>
                <w:noProof/>
                <w:webHidden/>
              </w:rPr>
              <w:t>13</w:t>
            </w:r>
            <w:r>
              <w:rPr>
                <w:noProof/>
                <w:webHidden/>
              </w:rPr>
              <w:fldChar w:fldCharType="end"/>
            </w:r>
          </w:hyperlink>
        </w:p>
        <w:p w14:paraId="5C81936A" w14:textId="286DEBEF"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298" w:history="1">
            <w:r w:rsidRPr="0018536B">
              <w:rPr>
                <w:rStyle w:val="Hyperlink"/>
                <w:noProof/>
              </w:rPr>
              <w:t>22.6.</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Possible errors in the financial offer will be corrected by the evaluation committee as follows:</w:t>
            </w:r>
            <w:r>
              <w:rPr>
                <w:noProof/>
                <w:webHidden/>
              </w:rPr>
              <w:tab/>
            </w:r>
            <w:r>
              <w:rPr>
                <w:noProof/>
                <w:webHidden/>
              </w:rPr>
              <w:fldChar w:fldCharType="begin"/>
            </w:r>
            <w:r>
              <w:rPr>
                <w:noProof/>
                <w:webHidden/>
              </w:rPr>
              <w:instrText xml:space="preserve"> PAGEREF _Toc222832298 \h </w:instrText>
            </w:r>
            <w:r>
              <w:rPr>
                <w:noProof/>
                <w:webHidden/>
              </w:rPr>
            </w:r>
            <w:r>
              <w:rPr>
                <w:noProof/>
                <w:webHidden/>
              </w:rPr>
              <w:fldChar w:fldCharType="separate"/>
            </w:r>
            <w:r>
              <w:rPr>
                <w:noProof/>
                <w:webHidden/>
              </w:rPr>
              <w:t>13</w:t>
            </w:r>
            <w:r>
              <w:rPr>
                <w:noProof/>
                <w:webHidden/>
              </w:rPr>
              <w:fldChar w:fldCharType="end"/>
            </w:r>
          </w:hyperlink>
        </w:p>
        <w:p w14:paraId="7201254B" w14:textId="6BC05440" w:rsidR="002A7D8C" w:rsidRDefault="002A7D8C">
          <w:pPr>
            <w:pStyle w:val="TOC1"/>
            <w:tabs>
              <w:tab w:val="right" w:pos="9301"/>
            </w:tabs>
            <w:rPr>
              <w:rFonts w:asciiTheme="minorHAnsi" w:eastAsiaTheme="minorEastAsia" w:hAnsiTheme="minorHAnsi" w:cstheme="minorBidi"/>
              <w:noProof/>
              <w:kern w:val="2"/>
              <w:sz w:val="24"/>
              <w:szCs w:val="24"/>
              <w:lang w:val="en-US"/>
              <w14:ligatures w14:val="standardContextual"/>
            </w:rPr>
          </w:pPr>
          <w:hyperlink w:anchor="_Toc222832299" w:history="1">
            <w:r w:rsidRPr="0018536B">
              <w:rPr>
                <w:rStyle w:val="Hyperlink"/>
                <w:noProof/>
              </w:rPr>
              <w:t>CONTRACT AWARD</w:t>
            </w:r>
            <w:r>
              <w:rPr>
                <w:noProof/>
                <w:webHidden/>
              </w:rPr>
              <w:tab/>
            </w:r>
            <w:r>
              <w:rPr>
                <w:noProof/>
                <w:webHidden/>
              </w:rPr>
              <w:fldChar w:fldCharType="begin"/>
            </w:r>
            <w:r>
              <w:rPr>
                <w:noProof/>
                <w:webHidden/>
              </w:rPr>
              <w:instrText xml:space="preserve"> PAGEREF _Toc222832299 \h </w:instrText>
            </w:r>
            <w:r>
              <w:rPr>
                <w:noProof/>
                <w:webHidden/>
              </w:rPr>
            </w:r>
            <w:r>
              <w:rPr>
                <w:noProof/>
                <w:webHidden/>
              </w:rPr>
              <w:fldChar w:fldCharType="separate"/>
            </w:r>
            <w:r>
              <w:rPr>
                <w:noProof/>
                <w:webHidden/>
              </w:rPr>
              <w:t>13</w:t>
            </w:r>
            <w:r>
              <w:rPr>
                <w:noProof/>
                <w:webHidden/>
              </w:rPr>
              <w:fldChar w:fldCharType="end"/>
            </w:r>
          </w:hyperlink>
        </w:p>
        <w:p w14:paraId="31009BA5" w14:textId="0F4A73C2" w:rsidR="002A7D8C" w:rsidRDefault="002A7D8C">
          <w:pPr>
            <w:pStyle w:val="TOC2"/>
            <w:tabs>
              <w:tab w:val="left" w:pos="880"/>
              <w:tab w:val="right" w:pos="9301"/>
            </w:tabs>
            <w:rPr>
              <w:rFonts w:asciiTheme="minorHAnsi" w:eastAsiaTheme="minorEastAsia" w:hAnsiTheme="minorHAnsi" w:cstheme="minorBidi"/>
              <w:noProof/>
              <w:kern w:val="2"/>
              <w:sz w:val="24"/>
              <w:szCs w:val="24"/>
              <w:lang w:val="en-US"/>
              <w14:ligatures w14:val="standardContextual"/>
            </w:rPr>
          </w:pPr>
          <w:hyperlink w:anchor="_Toc222832300" w:history="1">
            <w:r w:rsidRPr="0018536B">
              <w:rPr>
                <w:rStyle w:val="Hyperlink"/>
                <w:noProof/>
              </w:rPr>
              <w:t>23.</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AWARD CRITERIA</w:t>
            </w:r>
            <w:r>
              <w:rPr>
                <w:noProof/>
                <w:webHidden/>
              </w:rPr>
              <w:tab/>
            </w:r>
            <w:r>
              <w:rPr>
                <w:noProof/>
                <w:webHidden/>
              </w:rPr>
              <w:fldChar w:fldCharType="begin"/>
            </w:r>
            <w:r>
              <w:rPr>
                <w:noProof/>
                <w:webHidden/>
              </w:rPr>
              <w:instrText xml:space="preserve"> PAGEREF _Toc222832300 \h </w:instrText>
            </w:r>
            <w:r>
              <w:rPr>
                <w:noProof/>
                <w:webHidden/>
              </w:rPr>
            </w:r>
            <w:r>
              <w:rPr>
                <w:noProof/>
                <w:webHidden/>
              </w:rPr>
              <w:fldChar w:fldCharType="separate"/>
            </w:r>
            <w:r>
              <w:rPr>
                <w:noProof/>
                <w:webHidden/>
              </w:rPr>
              <w:t>13</w:t>
            </w:r>
            <w:r>
              <w:rPr>
                <w:noProof/>
                <w:webHidden/>
              </w:rPr>
              <w:fldChar w:fldCharType="end"/>
            </w:r>
          </w:hyperlink>
        </w:p>
        <w:p w14:paraId="7F5FC3E8" w14:textId="72505A4D" w:rsidR="002A7D8C" w:rsidRDefault="002A7D8C">
          <w:pPr>
            <w:pStyle w:val="TOC2"/>
            <w:tabs>
              <w:tab w:val="left" w:pos="880"/>
              <w:tab w:val="right" w:pos="9301"/>
            </w:tabs>
            <w:rPr>
              <w:rFonts w:asciiTheme="minorHAnsi" w:eastAsiaTheme="minorEastAsia" w:hAnsiTheme="minorHAnsi" w:cstheme="minorBidi"/>
              <w:noProof/>
              <w:kern w:val="2"/>
              <w:sz w:val="24"/>
              <w:szCs w:val="24"/>
              <w:lang w:val="en-US"/>
              <w14:ligatures w14:val="standardContextual"/>
            </w:rPr>
          </w:pPr>
          <w:hyperlink w:anchor="_Toc222832301" w:history="1">
            <w:r w:rsidRPr="0018536B">
              <w:rPr>
                <w:rStyle w:val="Hyperlink"/>
                <w:noProof/>
              </w:rPr>
              <w:t>24.</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Notification of award, contract clarifications</w:t>
            </w:r>
            <w:r>
              <w:rPr>
                <w:noProof/>
                <w:webHidden/>
              </w:rPr>
              <w:tab/>
            </w:r>
            <w:r>
              <w:rPr>
                <w:noProof/>
                <w:webHidden/>
              </w:rPr>
              <w:fldChar w:fldCharType="begin"/>
            </w:r>
            <w:r>
              <w:rPr>
                <w:noProof/>
                <w:webHidden/>
              </w:rPr>
              <w:instrText xml:space="preserve"> PAGEREF _Toc222832301 \h </w:instrText>
            </w:r>
            <w:r>
              <w:rPr>
                <w:noProof/>
                <w:webHidden/>
              </w:rPr>
            </w:r>
            <w:r>
              <w:rPr>
                <w:noProof/>
                <w:webHidden/>
              </w:rPr>
              <w:fldChar w:fldCharType="separate"/>
            </w:r>
            <w:r>
              <w:rPr>
                <w:noProof/>
                <w:webHidden/>
              </w:rPr>
              <w:t>13</w:t>
            </w:r>
            <w:r>
              <w:rPr>
                <w:noProof/>
                <w:webHidden/>
              </w:rPr>
              <w:fldChar w:fldCharType="end"/>
            </w:r>
          </w:hyperlink>
        </w:p>
        <w:p w14:paraId="17EB999D" w14:textId="4F0B52A7" w:rsidR="002A7D8C" w:rsidRDefault="002A7D8C">
          <w:pPr>
            <w:pStyle w:val="TOC2"/>
            <w:tabs>
              <w:tab w:val="left" w:pos="880"/>
              <w:tab w:val="right" w:pos="9301"/>
            </w:tabs>
            <w:rPr>
              <w:rFonts w:asciiTheme="minorHAnsi" w:eastAsiaTheme="minorEastAsia" w:hAnsiTheme="minorHAnsi" w:cstheme="minorBidi"/>
              <w:noProof/>
              <w:kern w:val="2"/>
              <w:sz w:val="24"/>
              <w:szCs w:val="24"/>
              <w:lang w:val="en-US"/>
              <w14:ligatures w14:val="standardContextual"/>
            </w:rPr>
          </w:pPr>
          <w:hyperlink w:anchor="_Toc222832302" w:history="1">
            <w:r w:rsidRPr="0018536B">
              <w:rPr>
                <w:rStyle w:val="Hyperlink"/>
                <w:noProof/>
              </w:rPr>
              <w:t>25.</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CONTRACT SIGNING</w:t>
            </w:r>
            <w:r>
              <w:rPr>
                <w:noProof/>
                <w:webHidden/>
              </w:rPr>
              <w:tab/>
            </w:r>
            <w:r>
              <w:rPr>
                <w:noProof/>
                <w:webHidden/>
              </w:rPr>
              <w:fldChar w:fldCharType="begin"/>
            </w:r>
            <w:r>
              <w:rPr>
                <w:noProof/>
                <w:webHidden/>
              </w:rPr>
              <w:instrText xml:space="preserve"> PAGEREF _Toc222832302 \h </w:instrText>
            </w:r>
            <w:r>
              <w:rPr>
                <w:noProof/>
                <w:webHidden/>
              </w:rPr>
            </w:r>
            <w:r>
              <w:rPr>
                <w:noProof/>
                <w:webHidden/>
              </w:rPr>
              <w:fldChar w:fldCharType="separate"/>
            </w:r>
            <w:r>
              <w:rPr>
                <w:noProof/>
                <w:webHidden/>
              </w:rPr>
              <w:t>14</w:t>
            </w:r>
            <w:r>
              <w:rPr>
                <w:noProof/>
                <w:webHidden/>
              </w:rPr>
              <w:fldChar w:fldCharType="end"/>
            </w:r>
          </w:hyperlink>
        </w:p>
        <w:p w14:paraId="4470D91A" w14:textId="2F56BCFF"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303" w:history="1">
            <w:r w:rsidRPr="0018536B">
              <w:rPr>
                <w:rStyle w:val="Hyperlink"/>
                <w:noProof/>
              </w:rPr>
              <w:t>25.6.</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Within 30 days of receipt of the contract already signed by the Contracting Authority, the selected tenderer must sign and date the contract and return it to the Contracting Authority. On signing the contract, the successful tenderer will become the Contractor and the contract will enter into force.</w:t>
            </w:r>
            <w:r>
              <w:rPr>
                <w:noProof/>
                <w:webHidden/>
              </w:rPr>
              <w:tab/>
            </w:r>
            <w:r>
              <w:rPr>
                <w:noProof/>
                <w:webHidden/>
              </w:rPr>
              <w:fldChar w:fldCharType="begin"/>
            </w:r>
            <w:r>
              <w:rPr>
                <w:noProof/>
                <w:webHidden/>
              </w:rPr>
              <w:instrText xml:space="preserve"> PAGEREF _Toc222832303 \h </w:instrText>
            </w:r>
            <w:r>
              <w:rPr>
                <w:noProof/>
                <w:webHidden/>
              </w:rPr>
            </w:r>
            <w:r>
              <w:rPr>
                <w:noProof/>
                <w:webHidden/>
              </w:rPr>
              <w:fldChar w:fldCharType="separate"/>
            </w:r>
            <w:r>
              <w:rPr>
                <w:noProof/>
                <w:webHidden/>
              </w:rPr>
              <w:t>14</w:t>
            </w:r>
            <w:r>
              <w:rPr>
                <w:noProof/>
                <w:webHidden/>
              </w:rPr>
              <w:fldChar w:fldCharType="end"/>
            </w:r>
          </w:hyperlink>
        </w:p>
        <w:p w14:paraId="384595B5" w14:textId="0734058B" w:rsidR="002A7D8C" w:rsidRDefault="002A7D8C">
          <w:pPr>
            <w:pStyle w:val="TOC2"/>
            <w:tabs>
              <w:tab w:val="left" w:pos="880"/>
              <w:tab w:val="right" w:pos="9301"/>
            </w:tabs>
            <w:rPr>
              <w:rFonts w:asciiTheme="minorHAnsi" w:eastAsiaTheme="minorEastAsia" w:hAnsiTheme="minorHAnsi" w:cstheme="minorBidi"/>
              <w:noProof/>
              <w:kern w:val="2"/>
              <w:sz w:val="24"/>
              <w:szCs w:val="24"/>
              <w:lang w:val="en-US"/>
              <w14:ligatures w14:val="standardContextual"/>
            </w:rPr>
          </w:pPr>
          <w:hyperlink w:anchor="_Toc222832304" w:history="1">
            <w:r w:rsidRPr="0018536B">
              <w:rPr>
                <w:rStyle w:val="Hyperlink"/>
                <w:noProof/>
              </w:rPr>
              <w:t>26.</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CANCELLATION OF THE TENDER PROCEDURE</w:t>
            </w:r>
            <w:r>
              <w:rPr>
                <w:noProof/>
                <w:webHidden/>
              </w:rPr>
              <w:tab/>
            </w:r>
            <w:r>
              <w:rPr>
                <w:noProof/>
                <w:webHidden/>
              </w:rPr>
              <w:fldChar w:fldCharType="begin"/>
            </w:r>
            <w:r>
              <w:rPr>
                <w:noProof/>
                <w:webHidden/>
              </w:rPr>
              <w:instrText xml:space="preserve"> PAGEREF _Toc222832304 \h </w:instrText>
            </w:r>
            <w:r>
              <w:rPr>
                <w:noProof/>
                <w:webHidden/>
              </w:rPr>
            </w:r>
            <w:r>
              <w:rPr>
                <w:noProof/>
                <w:webHidden/>
              </w:rPr>
              <w:fldChar w:fldCharType="separate"/>
            </w:r>
            <w:r>
              <w:rPr>
                <w:noProof/>
                <w:webHidden/>
              </w:rPr>
              <w:t>14</w:t>
            </w:r>
            <w:r>
              <w:rPr>
                <w:noProof/>
                <w:webHidden/>
              </w:rPr>
              <w:fldChar w:fldCharType="end"/>
            </w:r>
          </w:hyperlink>
        </w:p>
        <w:p w14:paraId="608D23BC" w14:textId="3B1148C6" w:rsidR="002A7D8C" w:rsidRDefault="002A7D8C">
          <w:pPr>
            <w:pStyle w:val="TOC2"/>
            <w:tabs>
              <w:tab w:val="left" w:pos="880"/>
              <w:tab w:val="right" w:pos="9301"/>
            </w:tabs>
            <w:rPr>
              <w:rFonts w:asciiTheme="minorHAnsi" w:eastAsiaTheme="minorEastAsia" w:hAnsiTheme="minorHAnsi" w:cstheme="minorBidi"/>
              <w:noProof/>
              <w:kern w:val="2"/>
              <w:sz w:val="24"/>
              <w:szCs w:val="24"/>
              <w:lang w:val="en-US"/>
              <w14:ligatures w14:val="standardContextual"/>
            </w:rPr>
          </w:pPr>
          <w:hyperlink w:anchor="_Toc222832305" w:history="1">
            <w:r w:rsidRPr="0018536B">
              <w:rPr>
                <w:rStyle w:val="Hyperlink"/>
                <w:noProof/>
              </w:rPr>
              <w:t>27.</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ETHICS CLAUSES AND CODE OF CONDUCT</w:t>
            </w:r>
            <w:r>
              <w:rPr>
                <w:noProof/>
                <w:webHidden/>
              </w:rPr>
              <w:tab/>
            </w:r>
            <w:r>
              <w:rPr>
                <w:noProof/>
                <w:webHidden/>
              </w:rPr>
              <w:fldChar w:fldCharType="begin"/>
            </w:r>
            <w:r>
              <w:rPr>
                <w:noProof/>
                <w:webHidden/>
              </w:rPr>
              <w:instrText xml:space="preserve"> PAGEREF _Toc222832305 \h </w:instrText>
            </w:r>
            <w:r>
              <w:rPr>
                <w:noProof/>
                <w:webHidden/>
              </w:rPr>
            </w:r>
            <w:r>
              <w:rPr>
                <w:noProof/>
                <w:webHidden/>
              </w:rPr>
              <w:fldChar w:fldCharType="separate"/>
            </w:r>
            <w:r>
              <w:rPr>
                <w:noProof/>
                <w:webHidden/>
              </w:rPr>
              <w:t>14</w:t>
            </w:r>
            <w:r>
              <w:rPr>
                <w:noProof/>
                <w:webHidden/>
              </w:rPr>
              <w:fldChar w:fldCharType="end"/>
            </w:r>
          </w:hyperlink>
        </w:p>
        <w:p w14:paraId="21A0BB1D" w14:textId="206B1A67"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306" w:history="1">
            <w:r w:rsidRPr="0018536B">
              <w:rPr>
                <w:rStyle w:val="Hyperlink"/>
                <w:noProof/>
              </w:rPr>
              <w:t>28.1</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Absence of conflict of interest</w:t>
            </w:r>
            <w:r>
              <w:rPr>
                <w:noProof/>
                <w:webHidden/>
              </w:rPr>
              <w:tab/>
            </w:r>
            <w:r>
              <w:rPr>
                <w:noProof/>
                <w:webHidden/>
              </w:rPr>
              <w:fldChar w:fldCharType="begin"/>
            </w:r>
            <w:r>
              <w:rPr>
                <w:noProof/>
                <w:webHidden/>
              </w:rPr>
              <w:instrText xml:space="preserve"> PAGEREF _Toc222832306 \h </w:instrText>
            </w:r>
            <w:r>
              <w:rPr>
                <w:noProof/>
                <w:webHidden/>
              </w:rPr>
            </w:r>
            <w:r>
              <w:rPr>
                <w:noProof/>
                <w:webHidden/>
              </w:rPr>
              <w:fldChar w:fldCharType="separate"/>
            </w:r>
            <w:r>
              <w:rPr>
                <w:noProof/>
                <w:webHidden/>
              </w:rPr>
              <w:t>14</w:t>
            </w:r>
            <w:r>
              <w:rPr>
                <w:noProof/>
                <w:webHidden/>
              </w:rPr>
              <w:fldChar w:fldCharType="end"/>
            </w:r>
          </w:hyperlink>
        </w:p>
        <w:p w14:paraId="2E371CE1" w14:textId="0DC86659"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307" w:history="1">
            <w:r w:rsidRPr="0018536B">
              <w:rPr>
                <w:rStyle w:val="Hyperlink"/>
                <w:noProof/>
              </w:rPr>
              <w:t>28.2</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Respect for human rights as well as environmental legislation and core labour standards</w:t>
            </w:r>
            <w:r>
              <w:rPr>
                <w:noProof/>
                <w:webHidden/>
              </w:rPr>
              <w:tab/>
            </w:r>
            <w:r>
              <w:rPr>
                <w:noProof/>
                <w:webHidden/>
              </w:rPr>
              <w:fldChar w:fldCharType="begin"/>
            </w:r>
            <w:r>
              <w:rPr>
                <w:noProof/>
                <w:webHidden/>
              </w:rPr>
              <w:instrText xml:space="preserve"> PAGEREF _Toc222832307 \h </w:instrText>
            </w:r>
            <w:r>
              <w:rPr>
                <w:noProof/>
                <w:webHidden/>
              </w:rPr>
            </w:r>
            <w:r>
              <w:rPr>
                <w:noProof/>
                <w:webHidden/>
              </w:rPr>
              <w:fldChar w:fldCharType="separate"/>
            </w:r>
            <w:r>
              <w:rPr>
                <w:noProof/>
                <w:webHidden/>
              </w:rPr>
              <w:t>14</w:t>
            </w:r>
            <w:r>
              <w:rPr>
                <w:noProof/>
                <w:webHidden/>
              </w:rPr>
              <w:fldChar w:fldCharType="end"/>
            </w:r>
          </w:hyperlink>
        </w:p>
        <w:p w14:paraId="135BB94F" w14:textId="33D34CE3"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308" w:history="1">
            <w:r w:rsidRPr="0018536B">
              <w:rPr>
                <w:rStyle w:val="Hyperlink"/>
                <w:noProof/>
              </w:rPr>
              <w:t>28.3</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Anti-corruption and anti-bribery</w:t>
            </w:r>
            <w:r>
              <w:rPr>
                <w:noProof/>
                <w:webHidden/>
              </w:rPr>
              <w:tab/>
            </w:r>
            <w:r>
              <w:rPr>
                <w:noProof/>
                <w:webHidden/>
              </w:rPr>
              <w:fldChar w:fldCharType="begin"/>
            </w:r>
            <w:r>
              <w:rPr>
                <w:noProof/>
                <w:webHidden/>
              </w:rPr>
              <w:instrText xml:space="preserve"> PAGEREF _Toc222832308 \h </w:instrText>
            </w:r>
            <w:r>
              <w:rPr>
                <w:noProof/>
                <w:webHidden/>
              </w:rPr>
            </w:r>
            <w:r>
              <w:rPr>
                <w:noProof/>
                <w:webHidden/>
              </w:rPr>
              <w:fldChar w:fldCharType="separate"/>
            </w:r>
            <w:r>
              <w:rPr>
                <w:noProof/>
                <w:webHidden/>
              </w:rPr>
              <w:t>15</w:t>
            </w:r>
            <w:r>
              <w:rPr>
                <w:noProof/>
                <w:webHidden/>
              </w:rPr>
              <w:fldChar w:fldCharType="end"/>
            </w:r>
          </w:hyperlink>
        </w:p>
        <w:p w14:paraId="40E0CFCF" w14:textId="4FDD04A2"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309" w:history="1">
            <w:r w:rsidRPr="0018536B">
              <w:rPr>
                <w:rStyle w:val="Hyperlink"/>
                <w:noProof/>
              </w:rPr>
              <w:t>28.4</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Unusual commercial expenses</w:t>
            </w:r>
            <w:r>
              <w:rPr>
                <w:noProof/>
                <w:webHidden/>
              </w:rPr>
              <w:tab/>
            </w:r>
            <w:r>
              <w:rPr>
                <w:noProof/>
                <w:webHidden/>
              </w:rPr>
              <w:fldChar w:fldCharType="begin"/>
            </w:r>
            <w:r>
              <w:rPr>
                <w:noProof/>
                <w:webHidden/>
              </w:rPr>
              <w:instrText xml:space="preserve"> PAGEREF _Toc222832309 \h </w:instrText>
            </w:r>
            <w:r>
              <w:rPr>
                <w:noProof/>
                <w:webHidden/>
              </w:rPr>
            </w:r>
            <w:r>
              <w:rPr>
                <w:noProof/>
                <w:webHidden/>
              </w:rPr>
              <w:fldChar w:fldCharType="separate"/>
            </w:r>
            <w:r>
              <w:rPr>
                <w:noProof/>
                <w:webHidden/>
              </w:rPr>
              <w:t>15</w:t>
            </w:r>
            <w:r>
              <w:rPr>
                <w:noProof/>
                <w:webHidden/>
              </w:rPr>
              <w:fldChar w:fldCharType="end"/>
            </w:r>
          </w:hyperlink>
        </w:p>
        <w:p w14:paraId="0B911650" w14:textId="590DC2E2" w:rsidR="002A7D8C" w:rsidRDefault="002A7D8C">
          <w:pPr>
            <w:pStyle w:val="TOC3"/>
            <w:tabs>
              <w:tab w:val="left" w:pos="1200"/>
              <w:tab w:val="right" w:pos="9301"/>
            </w:tabs>
            <w:rPr>
              <w:rFonts w:asciiTheme="minorHAnsi" w:eastAsiaTheme="minorEastAsia" w:hAnsiTheme="minorHAnsi" w:cstheme="minorBidi"/>
              <w:noProof/>
              <w:kern w:val="2"/>
              <w:sz w:val="24"/>
              <w:szCs w:val="24"/>
              <w:lang w:val="en-US"/>
              <w14:ligatures w14:val="standardContextual"/>
            </w:rPr>
          </w:pPr>
          <w:hyperlink w:anchor="_Toc222832310" w:history="1">
            <w:r w:rsidRPr="0018536B">
              <w:rPr>
                <w:rStyle w:val="Hyperlink"/>
                <w:noProof/>
              </w:rPr>
              <w:t>28.5</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Breach of obligations, irregularities or fraud</w:t>
            </w:r>
            <w:r>
              <w:rPr>
                <w:noProof/>
                <w:webHidden/>
              </w:rPr>
              <w:tab/>
            </w:r>
            <w:r>
              <w:rPr>
                <w:noProof/>
                <w:webHidden/>
              </w:rPr>
              <w:fldChar w:fldCharType="begin"/>
            </w:r>
            <w:r>
              <w:rPr>
                <w:noProof/>
                <w:webHidden/>
              </w:rPr>
              <w:instrText xml:space="preserve"> PAGEREF _Toc222832310 \h </w:instrText>
            </w:r>
            <w:r>
              <w:rPr>
                <w:noProof/>
                <w:webHidden/>
              </w:rPr>
            </w:r>
            <w:r>
              <w:rPr>
                <w:noProof/>
                <w:webHidden/>
              </w:rPr>
              <w:fldChar w:fldCharType="separate"/>
            </w:r>
            <w:r>
              <w:rPr>
                <w:noProof/>
                <w:webHidden/>
              </w:rPr>
              <w:t>15</w:t>
            </w:r>
            <w:r>
              <w:rPr>
                <w:noProof/>
                <w:webHidden/>
              </w:rPr>
              <w:fldChar w:fldCharType="end"/>
            </w:r>
          </w:hyperlink>
        </w:p>
        <w:p w14:paraId="5811B3EF" w14:textId="3D353265" w:rsidR="002A7D8C" w:rsidRDefault="002A7D8C">
          <w:pPr>
            <w:pStyle w:val="TOC2"/>
            <w:tabs>
              <w:tab w:val="left" w:pos="880"/>
              <w:tab w:val="right" w:pos="9301"/>
            </w:tabs>
            <w:rPr>
              <w:rFonts w:asciiTheme="minorHAnsi" w:eastAsiaTheme="minorEastAsia" w:hAnsiTheme="minorHAnsi" w:cstheme="minorBidi"/>
              <w:noProof/>
              <w:kern w:val="2"/>
              <w:sz w:val="24"/>
              <w:szCs w:val="24"/>
              <w:lang w:val="en-US"/>
              <w14:ligatures w14:val="standardContextual"/>
            </w:rPr>
          </w:pPr>
          <w:hyperlink w:anchor="_Toc222832311" w:history="1">
            <w:r w:rsidRPr="0018536B">
              <w:rPr>
                <w:rStyle w:val="Hyperlink"/>
                <w:noProof/>
              </w:rPr>
              <w:t>28.</w:t>
            </w:r>
            <w:r>
              <w:rPr>
                <w:rFonts w:asciiTheme="minorHAnsi" w:eastAsiaTheme="minorEastAsia" w:hAnsiTheme="minorHAnsi" w:cstheme="minorBidi"/>
                <w:noProof/>
                <w:kern w:val="2"/>
                <w:sz w:val="24"/>
                <w:szCs w:val="24"/>
                <w:lang w:val="en-US"/>
                <w14:ligatures w14:val="standardContextual"/>
              </w:rPr>
              <w:tab/>
            </w:r>
            <w:r w:rsidRPr="0018536B">
              <w:rPr>
                <w:rStyle w:val="Hyperlink"/>
                <w:noProof/>
              </w:rPr>
              <w:t>APPEALS</w:t>
            </w:r>
            <w:r>
              <w:rPr>
                <w:noProof/>
                <w:webHidden/>
              </w:rPr>
              <w:tab/>
            </w:r>
            <w:r>
              <w:rPr>
                <w:noProof/>
                <w:webHidden/>
              </w:rPr>
              <w:fldChar w:fldCharType="begin"/>
            </w:r>
            <w:r>
              <w:rPr>
                <w:noProof/>
                <w:webHidden/>
              </w:rPr>
              <w:instrText xml:space="preserve"> PAGEREF _Toc222832311 \h </w:instrText>
            </w:r>
            <w:r>
              <w:rPr>
                <w:noProof/>
                <w:webHidden/>
              </w:rPr>
            </w:r>
            <w:r>
              <w:rPr>
                <w:noProof/>
                <w:webHidden/>
              </w:rPr>
              <w:fldChar w:fldCharType="separate"/>
            </w:r>
            <w:r>
              <w:rPr>
                <w:noProof/>
                <w:webHidden/>
              </w:rPr>
              <w:t>15</w:t>
            </w:r>
            <w:r>
              <w:rPr>
                <w:noProof/>
                <w:webHidden/>
              </w:rPr>
              <w:fldChar w:fldCharType="end"/>
            </w:r>
          </w:hyperlink>
        </w:p>
        <w:p w14:paraId="77B58D24" w14:textId="3A30AC7E" w:rsidR="00B644E3" w:rsidRPr="000D0506" w:rsidRDefault="00A25C94">
          <w:pPr>
            <w:pBdr>
              <w:top w:val="nil"/>
              <w:left w:val="nil"/>
              <w:bottom w:val="nil"/>
              <w:right w:val="nil"/>
              <w:between w:val="nil"/>
            </w:pBdr>
            <w:tabs>
              <w:tab w:val="left" w:pos="737"/>
              <w:tab w:val="right" w:pos="9072"/>
            </w:tabs>
            <w:spacing w:after="80"/>
            <w:ind w:left="1021" w:right="425" w:hanging="737"/>
            <w:jc w:val="left"/>
            <w:rPr>
              <w:rFonts w:eastAsia="Calibri"/>
              <w:color w:val="000000"/>
            </w:rPr>
          </w:pPr>
          <w:r w:rsidRPr="000D0506">
            <w:fldChar w:fldCharType="end"/>
          </w:r>
        </w:p>
      </w:sdtContent>
    </w:sdt>
    <w:p w14:paraId="0AF4A434" w14:textId="77777777" w:rsidR="00B644E3" w:rsidRPr="000D0506" w:rsidRDefault="00B644E3"/>
    <w:p w14:paraId="664C17C2" w14:textId="77777777" w:rsidR="00B644E3" w:rsidRPr="000D0506" w:rsidRDefault="00B644E3"/>
    <w:p w14:paraId="10386883" w14:textId="77777777" w:rsidR="00B644E3" w:rsidRPr="000D0506" w:rsidRDefault="00A25C94">
      <w:pPr>
        <w:widowControl w:val="0"/>
        <w:pBdr>
          <w:top w:val="nil"/>
          <w:left w:val="nil"/>
          <w:bottom w:val="nil"/>
          <w:right w:val="nil"/>
          <w:between w:val="nil"/>
        </w:pBdr>
        <w:spacing w:after="0" w:line="276" w:lineRule="auto"/>
        <w:ind w:left="0"/>
        <w:jc w:val="left"/>
        <w:sectPr w:rsidR="00B644E3" w:rsidRPr="000D0506">
          <w:footerReference w:type="even" r:id="rId9"/>
          <w:footerReference w:type="default" r:id="rId10"/>
          <w:headerReference w:type="first" r:id="rId11"/>
          <w:footerReference w:type="first" r:id="rId12"/>
          <w:pgSz w:w="11907" w:h="16840"/>
          <w:pgMar w:top="1298" w:right="1298" w:bottom="1077" w:left="1298" w:header="720" w:footer="720" w:gutter="0"/>
          <w:pgNumType w:start="1"/>
          <w:cols w:space="720"/>
          <w:titlePg/>
        </w:sectPr>
      </w:pPr>
      <w:r w:rsidRPr="000D0506">
        <w:br w:type="page"/>
      </w:r>
    </w:p>
    <w:p w14:paraId="5F0E26CE" w14:textId="77777777" w:rsidR="00B644E3" w:rsidRPr="000D0506" w:rsidRDefault="00A25C94">
      <w:pPr>
        <w:pStyle w:val="Heading1"/>
        <w:rPr>
          <w:rFonts w:ascii="Times New Roman" w:eastAsia="Times New Roman" w:hAnsi="Times New Roman" w:cs="Times New Roman"/>
          <w:sz w:val="22"/>
          <w:szCs w:val="22"/>
        </w:rPr>
      </w:pPr>
      <w:bookmarkStart w:id="1" w:name="_Toc222832219"/>
      <w:r w:rsidRPr="000D0506">
        <w:rPr>
          <w:rFonts w:ascii="Times New Roman" w:eastAsia="Times New Roman" w:hAnsi="Times New Roman" w:cs="Times New Roman"/>
          <w:sz w:val="22"/>
          <w:szCs w:val="22"/>
        </w:rPr>
        <w:lastRenderedPageBreak/>
        <w:t>GENERAL PART</w:t>
      </w:r>
      <w:bookmarkEnd w:id="1"/>
    </w:p>
    <w:p w14:paraId="3CF39609" w14:textId="77777777" w:rsidR="00B644E3" w:rsidRPr="000D0506" w:rsidRDefault="00A25C94">
      <w:pPr>
        <w:pStyle w:val="Heading2"/>
        <w:numPr>
          <w:ilvl w:val="0"/>
          <w:numId w:val="13"/>
        </w:numPr>
      </w:pPr>
      <w:bookmarkStart w:id="2" w:name="_Toc222832220"/>
      <w:r w:rsidRPr="000D0506">
        <w:t>GENERAL INSTRUCTIONS</w:t>
      </w:r>
      <w:bookmarkEnd w:id="2"/>
    </w:p>
    <w:p w14:paraId="67CFB201" w14:textId="46BF548B" w:rsidR="00B644E3" w:rsidRPr="000D0506" w:rsidRDefault="00A25C94">
      <w:pPr>
        <w:pStyle w:val="Heading3"/>
        <w:numPr>
          <w:ilvl w:val="1"/>
          <w:numId w:val="13"/>
        </w:numPr>
      </w:pPr>
      <w:bookmarkStart w:id="3" w:name="_Toc222832221"/>
      <w:r w:rsidRPr="000D0506">
        <w:t xml:space="preserve">Tenderers must tender for the whole of the </w:t>
      </w:r>
      <w:r w:rsidR="00520607">
        <w:t>supplies</w:t>
      </w:r>
      <w:r w:rsidRPr="000D0506">
        <w:t xml:space="preserve"> required by the dossier. Tenders will not be accepted for incomplete lots.</w:t>
      </w:r>
      <w:bookmarkEnd w:id="3"/>
    </w:p>
    <w:p w14:paraId="25ECCF4B" w14:textId="77777777" w:rsidR="00B644E3" w:rsidRPr="000D0506" w:rsidRDefault="00A25C94">
      <w:pPr>
        <w:pStyle w:val="Heading3"/>
        <w:numPr>
          <w:ilvl w:val="1"/>
          <w:numId w:val="13"/>
        </w:numPr>
      </w:pPr>
      <w:bookmarkStart w:id="4" w:name="_Toc222832222"/>
      <w:r w:rsidRPr="000D0506">
        <w:t>Timetable</w:t>
      </w:r>
      <w:bookmarkEnd w:id="4"/>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520607" w:rsidRPr="00AF1E88" w14:paraId="2330B291" w14:textId="77777777" w:rsidTr="00520607">
        <w:tc>
          <w:tcPr>
            <w:tcW w:w="3969" w:type="dxa"/>
            <w:tcBorders>
              <w:bottom w:val="nil"/>
            </w:tcBorders>
          </w:tcPr>
          <w:p w14:paraId="1AE19087" w14:textId="77777777" w:rsidR="00520607" w:rsidRPr="00520607" w:rsidRDefault="00520607" w:rsidP="004401DA">
            <w:pPr>
              <w:keepNext/>
              <w:rPr>
                <w:sz w:val="20"/>
                <w:szCs w:val="20"/>
              </w:rPr>
            </w:pPr>
            <w:bookmarkStart w:id="5" w:name="_2et92p0" w:colFirst="0" w:colLast="0"/>
            <w:bookmarkEnd w:id="5"/>
          </w:p>
        </w:tc>
        <w:tc>
          <w:tcPr>
            <w:tcW w:w="2410" w:type="dxa"/>
            <w:shd w:val="pct10" w:color="auto" w:fill="FFFFFF"/>
          </w:tcPr>
          <w:p w14:paraId="5A723B98" w14:textId="77777777" w:rsidR="00520607" w:rsidRPr="00AF1E88" w:rsidRDefault="00520607" w:rsidP="004401DA">
            <w:pPr>
              <w:keepNext/>
              <w:rPr>
                <w:b/>
                <w:sz w:val="20"/>
                <w:szCs w:val="20"/>
              </w:rPr>
            </w:pPr>
            <w:r w:rsidRPr="00AF1E88">
              <w:rPr>
                <w:b/>
                <w:sz w:val="20"/>
                <w:szCs w:val="20"/>
              </w:rPr>
              <w:t>DATE</w:t>
            </w:r>
          </w:p>
        </w:tc>
        <w:tc>
          <w:tcPr>
            <w:tcW w:w="2268" w:type="dxa"/>
            <w:tcBorders>
              <w:bottom w:val="nil"/>
            </w:tcBorders>
            <w:shd w:val="pct10" w:color="auto" w:fill="FFFFFF"/>
          </w:tcPr>
          <w:p w14:paraId="6B652B08" w14:textId="77777777" w:rsidR="00520607" w:rsidRPr="00AF1E88" w:rsidRDefault="00520607" w:rsidP="004401DA">
            <w:pPr>
              <w:rPr>
                <w:b/>
                <w:sz w:val="20"/>
                <w:szCs w:val="20"/>
              </w:rPr>
            </w:pPr>
            <w:r w:rsidRPr="00AF1E88">
              <w:rPr>
                <w:b/>
                <w:sz w:val="20"/>
                <w:szCs w:val="20"/>
              </w:rPr>
              <w:t>TIME*</w:t>
            </w:r>
          </w:p>
        </w:tc>
      </w:tr>
      <w:tr w:rsidR="00520607" w:rsidRPr="00AF1E88" w14:paraId="114F8DB2" w14:textId="77777777" w:rsidTr="00520607">
        <w:tc>
          <w:tcPr>
            <w:tcW w:w="3969" w:type="dxa"/>
            <w:shd w:val="pct10" w:color="auto" w:fill="FFFFFF"/>
          </w:tcPr>
          <w:p w14:paraId="1E3F2471" w14:textId="77777777" w:rsidR="00520607" w:rsidRPr="00AF1E88" w:rsidRDefault="00520607" w:rsidP="00520607">
            <w:pPr>
              <w:ind w:left="174"/>
              <w:rPr>
                <w:b/>
                <w:sz w:val="20"/>
                <w:szCs w:val="20"/>
              </w:rPr>
            </w:pPr>
            <w:r w:rsidRPr="00AF1E88">
              <w:rPr>
                <w:b/>
                <w:sz w:val="20"/>
                <w:szCs w:val="20"/>
              </w:rPr>
              <w:t>Clarification meeting / site visit (if any)</w:t>
            </w:r>
          </w:p>
        </w:tc>
        <w:tc>
          <w:tcPr>
            <w:tcW w:w="2410" w:type="dxa"/>
          </w:tcPr>
          <w:p w14:paraId="7765CCA1" w14:textId="77777777" w:rsidR="00520607" w:rsidRPr="00AF1E88" w:rsidRDefault="00520607" w:rsidP="004401DA">
            <w:pPr>
              <w:jc w:val="center"/>
              <w:rPr>
                <w:sz w:val="20"/>
                <w:szCs w:val="20"/>
              </w:rPr>
            </w:pPr>
            <w:r w:rsidRPr="00AF1E88">
              <w:rPr>
                <w:sz w:val="20"/>
                <w:szCs w:val="20"/>
              </w:rPr>
              <w:t xml:space="preserve"> Not applicable</w:t>
            </w:r>
          </w:p>
        </w:tc>
        <w:tc>
          <w:tcPr>
            <w:tcW w:w="2268" w:type="dxa"/>
          </w:tcPr>
          <w:p w14:paraId="17682491" w14:textId="77777777" w:rsidR="00520607" w:rsidRPr="00AF1E88" w:rsidRDefault="00520607" w:rsidP="004401DA">
            <w:pPr>
              <w:jc w:val="center"/>
              <w:rPr>
                <w:sz w:val="20"/>
                <w:szCs w:val="20"/>
              </w:rPr>
            </w:pPr>
            <w:r w:rsidRPr="00AF1E88">
              <w:rPr>
                <w:sz w:val="20"/>
                <w:szCs w:val="20"/>
              </w:rPr>
              <w:t>Not applicable</w:t>
            </w:r>
          </w:p>
        </w:tc>
      </w:tr>
      <w:tr w:rsidR="00520607" w:rsidRPr="00AF1E88" w14:paraId="3CBCD05D" w14:textId="77777777" w:rsidTr="00520607">
        <w:tc>
          <w:tcPr>
            <w:tcW w:w="3969" w:type="dxa"/>
            <w:shd w:val="pct10" w:color="auto" w:fill="FFFFFF"/>
          </w:tcPr>
          <w:p w14:paraId="33FB8FED" w14:textId="77777777" w:rsidR="00520607" w:rsidRPr="00AF1E88" w:rsidRDefault="00520607" w:rsidP="00520607">
            <w:pPr>
              <w:keepNext/>
              <w:ind w:left="174"/>
              <w:rPr>
                <w:b/>
                <w:sz w:val="20"/>
                <w:szCs w:val="20"/>
              </w:rPr>
            </w:pPr>
            <w:r w:rsidRPr="00AF1E88">
              <w:rPr>
                <w:b/>
                <w:sz w:val="20"/>
                <w:szCs w:val="20"/>
              </w:rPr>
              <w:t>Deadline for requesting clarifications from the Project partner</w:t>
            </w:r>
          </w:p>
        </w:tc>
        <w:tc>
          <w:tcPr>
            <w:tcW w:w="2410" w:type="dxa"/>
          </w:tcPr>
          <w:p w14:paraId="54CD3BA8" w14:textId="28C3878E" w:rsidR="00520607" w:rsidRPr="00AF1E88" w:rsidRDefault="00AF1E88" w:rsidP="004401DA">
            <w:pPr>
              <w:jc w:val="center"/>
              <w:rPr>
                <w:sz w:val="20"/>
                <w:szCs w:val="20"/>
              </w:rPr>
            </w:pPr>
            <w:r w:rsidRPr="00AF1E88">
              <w:rPr>
                <w:sz w:val="20"/>
                <w:szCs w:val="20"/>
                <w:lang w:val="es-ES"/>
              </w:rPr>
              <w:t>18.05</w:t>
            </w:r>
            <w:r w:rsidR="00520607" w:rsidRPr="00AF1E88">
              <w:rPr>
                <w:sz w:val="20"/>
                <w:szCs w:val="20"/>
                <w:lang w:val="es-ES"/>
              </w:rPr>
              <w:t>.202</w:t>
            </w:r>
            <w:r w:rsidR="008B04FC" w:rsidRPr="00AF1E88">
              <w:rPr>
                <w:sz w:val="20"/>
                <w:szCs w:val="20"/>
                <w:lang w:val="es-ES"/>
              </w:rPr>
              <w:t>6</w:t>
            </w:r>
            <w:r w:rsidR="00520607" w:rsidRPr="00AF1E88">
              <w:rPr>
                <w:sz w:val="20"/>
                <w:szCs w:val="20"/>
                <w:lang w:val="es-ES"/>
              </w:rPr>
              <w:t>.</w:t>
            </w:r>
          </w:p>
        </w:tc>
        <w:tc>
          <w:tcPr>
            <w:tcW w:w="2268" w:type="dxa"/>
          </w:tcPr>
          <w:p w14:paraId="60767D96" w14:textId="77777777" w:rsidR="00520607" w:rsidRPr="00AF1E88" w:rsidRDefault="00520607" w:rsidP="004401DA">
            <w:pPr>
              <w:jc w:val="center"/>
              <w:rPr>
                <w:sz w:val="20"/>
                <w:szCs w:val="20"/>
              </w:rPr>
            </w:pPr>
            <w:r w:rsidRPr="00AF1E88">
              <w:rPr>
                <w:sz w:val="20"/>
                <w:szCs w:val="20"/>
              </w:rPr>
              <w:t>10:00</w:t>
            </w:r>
          </w:p>
        </w:tc>
      </w:tr>
      <w:tr w:rsidR="00520607" w:rsidRPr="00AF1E88" w14:paraId="074DC3D2" w14:textId="77777777" w:rsidTr="00520607">
        <w:tc>
          <w:tcPr>
            <w:tcW w:w="3969" w:type="dxa"/>
            <w:shd w:val="pct10" w:color="auto" w:fill="FFFFFF"/>
          </w:tcPr>
          <w:p w14:paraId="329256B4" w14:textId="77777777" w:rsidR="00520607" w:rsidRPr="00AF1E88" w:rsidRDefault="00520607" w:rsidP="00520607">
            <w:pPr>
              <w:ind w:left="174"/>
              <w:rPr>
                <w:b/>
                <w:sz w:val="20"/>
                <w:szCs w:val="20"/>
              </w:rPr>
            </w:pPr>
            <w:r w:rsidRPr="00AF1E88">
              <w:rPr>
                <w:b/>
                <w:sz w:val="20"/>
                <w:szCs w:val="20"/>
              </w:rPr>
              <w:t>Last date on which clarifications are issued by the Project partner</w:t>
            </w:r>
          </w:p>
        </w:tc>
        <w:tc>
          <w:tcPr>
            <w:tcW w:w="2410" w:type="dxa"/>
          </w:tcPr>
          <w:p w14:paraId="331505D7" w14:textId="38AE7DA3" w:rsidR="00520607" w:rsidRPr="00AF1E88" w:rsidRDefault="00AF1E88" w:rsidP="004401DA">
            <w:pPr>
              <w:jc w:val="center"/>
              <w:rPr>
                <w:sz w:val="20"/>
                <w:szCs w:val="20"/>
              </w:rPr>
            </w:pPr>
            <w:r w:rsidRPr="00AF1E88">
              <w:rPr>
                <w:sz w:val="20"/>
                <w:szCs w:val="20"/>
                <w:lang w:val="es-ES"/>
              </w:rPr>
              <w:t>23</w:t>
            </w:r>
            <w:r w:rsidR="00520607" w:rsidRPr="00AF1E88">
              <w:rPr>
                <w:sz w:val="20"/>
                <w:szCs w:val="20"/>
                <w:lang w:val="es-ES"/>
              </w:rPr>
              <w:t>.</w:t>
            </w:r>
            <w:r w:rsidR="008B04FC" w:rsidRPr="00AF1E88">
              <w:rPr>
                <w:sz w:val="20"/>
                <w:szCs w:val="20"/>
                <w:lang w:val="es-ES"/>
              </w:rPr>
              <w:t>0</w:t>
            </w:r>
            <w:r w:rsidRPr="00AF1E88">
              <w:rPr>
                <w:sz w:val="20"/>
                <w:szCs w:val="20"/>
                <w:lang w:val="es-ES"/>
              </w:rPr>
              <w:t>5</w:t>
            </w:r>
            <w:r w:rsidR="00520607" w:rsidRPr="00AF1E88">
              <w:rPr>
                <w:sz w:val="20"/>
                <w:szCs w:val="20"/>
                <w:lang w:val="es-ES"/>
              </w:rPr>
              <w:t>.202</w:t>
            </w:r>
            <w:r w:rsidR="008B04FC" w:rsidRPr="00AF1E88">
              <w:rPr>
                <w:sz w:val="20"/>
                <w:szCs w:val="20"/>
                <w:lang w:val="es-ES"/>
              </w:rPr>
              <w:t>6</w:t>
            </w:r>
            <w:r w:rsidR="00520607" w:rsidRPr="00AF1E88">
              <w:rPr>
                <w:sz w:val="20"/>
                <w:szCs w:val="20"/>
                <w:lang w:val="es-ES"/>
              </w:rPr>
              <w:t>.</w:t>
            </w:r>
          </w:p>
        </w:tc>
        <w:tc>
          <w:tcPr>
            <w:tcW w:w="2268" w:type="dxa"/>
          </w:tcPr>
          <w:p w14:paraId="488DE9C3" w14:textId="77777777" w:rsidR="00520607" w:rsidRPr="00AF1E88" w:rsidRDefault="00520607" w:rsidP="004401DA">
            <w:pPr>
              <w:jc w:val="center"/>
              <w:rPr>
                <w:sz w:val="20"/>
                <w:szCs w:val="20"/>
              </w:rPr>
            </w:pPr>
            <w:r w:rsidRPr="00AF1E88">
              <w:rPr>
                <w:sz w:val="20"/>
                <w:szCs w:val="20"/>
              </w:rPr>
              <w:t>-</w:t>
            </w:r>
          </w:p>
        </w:tc>
      </w:tr>
      <w:tr w:rsidR="00520607" w:rsidRPr="00AF1E88" w14:paraId="2A368F88" w14:textId="77777777" w:rsidTr="00520607">
        <w:tc>
          <w:tcPr>
            <w:tcW w:w="3969" w:type="dxa"/>
            <w:shd w:val="pct10" w:color="auto" w:fill="FFFFFF"/>
          </w:tcPr>
          <w:p w14:paraId="4D5E0AEE" w14:textId="77777777" w:rsidR="00520607" w:rsidRPr="00AF1E88" w:rsidRDefault="00520607" w:rsidP="00520607">
            <w:pPr>
              <w:ind w:left="174"/>
              <w:rPr>
                <w:b/>
                <w:sz w:val="20"/>
                <w:szCs w:val="20"/>
              </w:rPr>
            </w:pPr>
            <w:r w:rsidRPr="00AF1E88">
              <w:rPr>
                <w:b/>
                <w:sz w:val="20"/>
                <w:szCs w:val="20"/>
              </w:rPr>
              <w:t>Deadline for submission of tenders</w:t>
            </w:r>
          </w:p>
        </w:tc>
        <w:tc>
          <w:tcPr>
            <w:tcW w:w="2410" w:type="dxa"/>
          </w:tcPr>
          <w:p w14:paraId="2BD63CC8" w14:textId="02939148" w:rsidR="00520607" w:rsidRPr="00AF1E88" w:rsidRDefault="00AF1E88" w:rsidP="004401DA">
            <w:pPr>
              <w:jc w:val="center"/>
              <w:rPr>
                <w:sz w:val="20"/>
                <w:szCs w:val="20"/>
              </w:rPr>
            </w:pPr>
            <w:r w:rsidRPr="00AF1E88">
              <w:rPr>
                <w:sz w:val="20"/>
                <w:szCs w:val="20"/>
                <w:lang w:val="es-ES"/>
              </w:rPr>
              <w:t>09</w:t>
            </w:r>
            <w:r w:rsidR="00520607" w:rsidRPr="00AF1E88">
              <w:rPr>
                <w:sz w:val="20"/>
                <w:szCs w:val="20"/>
                <w:lang w:val="es-ES"/>
              </w:rPr>
              <w:t>.</w:t>
            </w:r>
            <w:r w:rsidR="008B04FC" w:rsidRPr="00AF1E88">
              <w:rPr>
                <w:sz w:val="20"/>
                <w:szCs w:val="20"/>
                <w:lang w:val="es-ES"/>
              </w:rPr>
              <w:t>0</w:t>
            </w:r>
            <w:r w:rsidRPr="00AF1E88">
              <w:rPr>
                <w:sz w:val="20"/>
                <w:szCs w:val="20"/>
                <w:lang w:val="es-ES"/>
              </w:rPr>
              <w:t>6</w:t>
            </w:r>
            <w:r w:rsidR="00520607" w:rsidRPr="00AF1E88">
              <w:rPr>
                <w:sz w:val="20"/>
                <w:szCs w:val="20"/>
                <w:lang w:val="es-ES"/>
              </w:rPr>
              <w:t>.202</w:t>
            </w:r>
            <w:r w:rsidR="008B04FC" w:rsidRPr="00AF1E88">
              <w:rPr>
                <w:sz w:val="20"/>
                <w:szCs w:val="20"/>
                <w:lang w:val="es-ES"/>
              </w:rPr>
              <w:t>6</w:t>
            </w:r>
            <w:r w:rsidR="00520607" w:rsidRPr="00AF1E88">
              <w:rPr>
                <w:sz w:val="20"/>
                <w:szCs w:val="20"/>
                <w:lang w:val="es-ES"/>
              </w:rPr>
              <w:t>.</w:t>
            </w:r>
          </w:p>
        </w:tc>
        <w:tc>
          <w:tcPr>
            <w:tcW w:w="2268" w:type="dxa"/>
          </w:tcPr>
          <w:p w14:paraId="54E682D9" w14:textId="77777777" w:rsidR="00520607" w:rsidRPr="00AF1E88" w:rsidRDefault="00520607" w:rsidP="004401DA">
            <w:pPr>
              <w:jc w:val="center"/>
              <w:rPr>
                <w:sz w:val="20"/>
                <w:szCs w:val="20"/>
              </w:rPr>
            </w:pPr>
            <w:r w:rsidRPr="00AF1E88">
              <w:rPr>
                <w:sz w:val="20"/>
                <w:szCs w:val="20"/>
              </w:rPr>
              <w:t>14:00</w:t>
            </w:r>
          </w:p>
        </w:tc>
      </w:tr>
      <w:tr w:rsidR="00520607" w:rsidRPr="00AF1E88" w14:paraId="712D841A" w14:textId="77777777" w:rsidTr="00520607">
        <w:tc>
          <w:tcPr>
            <w:tcW w:w="3969" w:type="dxa"/>
            <w:shd w:val="pct10" w:color="auto" w:fill="FFFFFF"/>
          </w:tcPr>
          <w:p w14:paraId="0A2D1FF0" w14:textId="77777777" w:rsidR="00520607" w:rsidRPr="00AF1E88" w:rsidRDefault="00520607" w:rsidP="00520607">
            <w:pPr>
              <w:ind w:left="174"/>
              <w:rPr>
                <w:b/>
                <w:sz w:val="20"/>
                <w:szCs w:val="20"/>
              </w:rPr>
            </w:pPr>
            <w:r w:rsidRPr="00AF1E88">
              <w:rPr>
                <w:b/>
                <w:sz w:val="20"/>
                <w:szCs w:val="20"/>
              </w:rPr>
              <w:t>Tender opening session</w:t>
            </w:r>
          </w:p>
        </w:tc>
        <w:tc>
          <w:tcPr>
            <w:tcW w:w="2410" w:type="dxa"/>
          </w:tcPr>
          <w:p w14:paraId="002EF144" w14:textId="4540FB62" w:rsidR="00520607" w:rsidRPr="00AF1E88" w:rsidRDefault="00AF1E88" w:rsidP="004401DA">
            <w:pPr>
              <w:jc w:val="center"/>
              <w:rPr>
                <w:sz w:val="20"/>
                <w:szCs w:val="20"/>
              </w:rPr>
            </w:pPr>
            <w:r w:rsidRPr="00AF1E88">
              <w:rPr>
                <w:sz w:val="20"/>
                <w:szCs w:val="20"/>
                <w:lang w:val="es-ES"/>
              </w:rPr>
              <w:t>09</w:t>
            </w:r>
            <w:r w:rsidR="00520607" w:rsidRPr="00AF1E88">
              <w:rPr>
                <w:sz w:val="20"/>
                <w:szCs w:val="20"/>
                <w:lang w:val="es-ES"/>
              </w:rPr>
              <w:t>.</w:t>
            </w:r>
            <w:r w:rsidR="008B04FC" w:rsidRPr="00AF1E88">
              <w:rPr>
                <w:sz w:val="20"/>
                <w:szCs w:val="20"/>
                <w:lang w:val="es-ES"/>
              </w:rPr>
              <w:t>0</w:t>
            </w:r>
            <w:r w:rsidRPr="00AF1E88">
              <w:rPr>
                <w:sz w:val="20"/>
                <w:szCs w:val="20"/>
                <w:lang w:val="es-ES"/>
              </w:rPr>
              <w:t>6</w:t>
            </w:r>
            <w:r w:rsidR="00520607" w:rsidRPr="00AF1E88">
              <w:rPr>
                <w:sz w:val="20"/>
                <w:szCs w:val="20"/>
                <w:lang w:val="es-ES"/>
              </w:rPr>
              <w:t>.202</w:t>
            </w:r>
            <w:r w:rsidR="008B04FC" w:rsidRPr="00AF1E88">
              <w:rPr>
                <w:sz w:val="20"/>
                <w:szCs w:val="20"/>
                <w:lang w:val="es-ES"/>
              </w:rPr>
              <w:t>6</w:t>
            </w:r>
            <w:r w:rsidR="00520607" w:rsidRPr="00AF1E88">
              <w:rPr>
                <w:sz w:val="20"/>
                <w:szCs w:val="20"/>
                <w:lang w:val="es-ES"/>
              </w:rPr>
              <w:t>.</w:t>
            </w:r>
          </w:p>
        </w:tc>
        <w:tc>
          <w:tcPr>
            <w:tcW w:w="2268" w:type="dxa"/>
          </w:tcPr>
          <w:p w14:paraId="23EA5E39" w14:textId="77777777" w:rsidR="00520607" w:rsidRPr="00AF1E88" w:rsidRDefault="00520607" w:rsidP="004401DA">
            <w:pPr>
              <w:jc w:val="center"/>
              <w:rPr>
                <w:sz w:val="20"/>
                <w:szCs w:val="20"/>
              </w:rPr>
            </w:pPr>
            <w:r w:rsidRPr="00AF1E88">
              <w:rPr>
                <w:sz w:val="20"/>
                <w:szCs w:val="20"/>
              </w:rPr>
              <w:t>14:25</w:t>
            </w:r>
          </w:p>
        </w:tc>
      </w:tr>
      <w:tr w:rsidR="00520607" w:rsidRPr="00AF1E88" w14:paraId="4FF76C10" w14:textId="77777777" w:rsidTr="00520607">
        <w:tc>
          <w:tcPr>
            <w:tcW w:w="3969" w:type="dxa"/>
            <w:shd w:val="pct10" w:color="auto" w:fill="FFFFFF"/>
          </w:tcPr>
          <w:p w14:paraId="7A31C809" w14:textId="77777777" w:rsidR="00520607" w:rsidRPr="00AF1E88" w:rsidRDefault="00520607" w:rsidP="00520607">
            <w:pPr>
              <w:tabs>
                <w:tab w:val="left" w:pos="851"/>
              </w:tabs>
              <w:ind w:left="174"/>
              <w:rPr>
                <w:b/>
                <w:sz w:val="20"/>
                <w:szCs w:val="20"/>
              </w:rPr>
            </w:pPr>
            <w:r w:rsidRPr="00AF1E88">
              <w:rPr>
                <w:b/>
                <w:sz w:val="20"/>
                <w:szCs w:val="20"/>
              </w:rPr>
              <w:t>Notification of award to the successful tenderer</w:t>
            </w:r>
          </w:p>
        </w:tc>
        <w:tc>
          <w:tcPr>
            <w:tcW w:w="2410" w:type="dxa"/>
          </w:tcPr>
          <w:p w14:paraId="62D4055E" w14:textId="07EA0363" w:rsidR="00520607" w:rsidRPr="00AF1E88" w:rsidRDefault="00AF1E88" w:rsidP="004401DA">
            <w:pPr>
              <w:tabs>
                <w:tab w:val="left" w:pos="851"/>
              </w:tabs>
              <w:jc w:val="center"/>
              <w:rPr>
                <w:sz w:val="20"/>
                <w:szCs w:val="20"/>
              </w:rPr>
            </w:pPr>
            <w:r w:rsidRPr="00AF1E88">
              <w:rPr>
                <w:sz w:val="20"/>
                <w:szCs w:val="20"/>
                <w:lang w:val="es-ES"/>
              </w:rPr>
              <w:t>10</w:t>
            </w:r>
            <w:r w:rsidR="00520607" w:rsidRPr="00AF1E88">
              <w:rPr>
                <w:sz w:val="20"/>
                <w:szCs w:val="20"/>
                <w:lang w:val="es-ES"/>
              </w:rPr>
              <w:t>.</w:t>
            </w:r>
            <w:r w:rsidRPr="00AF1E88">
              <w:rPr>
                <w:sz w:val="20"/>
                <w:szCs w:val="20"/>
                <w:lang w:val="es-ES"/>
              </w:rPr>
              <w:t>06</w:t>
            </w:r>
            <w:r w:rsidR="00520607" w:rsidRPr="00AF1E88">
              <w:rPr>
                <w:sz w:val="20"/>
                <w:szCs w:val="20"/>
                <w:lang w:val="es-ES"/>
              </w:rPr>
              <w:t>.202</w:t>
            </w:r>
            <w:r w:rsidR="008B04FC" w:rsidRPr="00AF1E88">
              <w:rPr>
                <w:sz w:val="20"/>
                <w:szCs w:val="20"/>
                <w:lang w:val="es-ES"/>
              </w:rPr>
              <w:t>6</w:t>
            </w:r>
            <w:r w:rsidR="00520607" w:rsidRPr="00AF1E88">
              <w:rPr>
                <w:sz w:val="20"/>
                <w:szCs w:val="20"/>
                <w:lang w:val="es-ES"/>
              </w:rPr>
              <w:t>.</w:t>
            </w:r>
          </w:p>
        </w:tc>
        <w:tc>
          <w:tcPr>
            <w:tcW w:w="2268" w:type="dxa"/>
          </w:tcPr>
          <w:p w14:paraId="7ADEC9FA" w14:textId="77777777" w:rsidR="00520607" w:rsidRPr="00AF1E88" w:rsidRDefault="00520607" w:rsidP="004401DA">
            <w:pPr>
              <w:tabs>
                <w:tab w:val="left" w:pos="851"/>
              </w:tabs>
              <w:jc w:val="center"/>
              <w:rPr>
                <w:sz w:val="20"/>
                <w:szCs w:val="20"/>
              </w:rPr>
            </w:pPr>
            <w:r w:rsidRPr="00AF1E88">
              <w:rPr>
                <w:sz w:val="20"/>
                <w:szCs w:val="20"/>
              </w:rPr>
              <w:t>-</w:t>
            </w:r>
          </w:p>
        </w:tc>
      </w:tr>
      <w:tr w:rsidR="00520607" w:rsidRPr="00520607" w14:paraId="12CC6869" w14:textId="77777777" w:rsidTr="00520607">
        <w:tc>
          <w:tcPr>
            <w:tcW w:w="3969" w:type="dxa"/>
            <w:shd w:val="pct10" w:color="auto" w:fill="FFFFFF"/>
          </w:tcPr>
          <w:p w14:paraId="61F97F8C" w14:textId="77777777" w:rsidR="00520607" w:rsidRPr="00AF1E88" w:rsidRDefault="00520607" w:rsidP="00520607">
            <w:pPr>
              <w:tabs>
                <w:tab w:val="left" w:pos="851"/>
              </w:tabs>
              <w:ind w:left="174"/>
              <w:rPr>
                <w:b/>
                <w:sz w:val="20"/>
                <w:szCs w:val="20"/>
              </w:rPr>
            </w:pPr>
            <w:r w:rsidRPr="00AF1E88">
              <w:rPr>
                <w:b/>
                <w:sz w:val="20"/>
                <w:szCs w:val="20"/>
              </w:rPr>
              <w:t>Signature of the contract</w:t>
            </w:r>
          </w:p>
        </w:tc>
        <w:tc>
          <w:tcPr>
            <w:tcW w:w="2410" w:type="dxa"/>
          </w:tcPr>
          <w:p w14:paraId="3B9F009E" w14:textId="60323F19" w:rsidR="00520607" w:rsidRPr="00AF1E88" w:rsidRDefault="00AF1E88" w:rsidP="004401DA">
            <w:pPr>
              <w:tabs>
                <w:tab w:val="left" w:pos="851"/>
              </w:tabs>
              <w:jc w:val="center"/>
              <w:rPr>
                <w:sz w:val="20"/>
                <w:szCs w:val="20"/>
              </w:rPr>
            </w:pPr>
            <w:r w:rsidRPr="00AF1E88">
              <w:rPr>
                <w:sz w:val="20"/>
                <w:szCs w:val="20"/>
                <w:lang w:val="es-ES"/>
              </w:rPr>
              <w:t>12</w:t>
            </w:r>
            <w:r w:rsidR="00520607" w:rsidRPr="00AF1E88">
              <w:rPr>
                <w:sz w:val="20"/>
                <w:szCs w:val="20"/>
                <w:lang w:val="es-ES"/>
              </w:rPr>
              <w:t>.</w:t>
            </w:r>
            <w:r w:rsidR="008B04FC" w:rsidRPr="00AF1E88">
              <w:rPr>
                <w:sz w:val="20"/>
                <w:szCs w:val="20"/>
                <w:lang w:val="es-ES"/>
              </w:rPr>
              <w:t>0</w:t>
            </w:r>
            <w:r w:rsidRPr="00AF1E88">
              <w:rPr>
                <w:sz w:val="20"/>
                <w:szCs w:val="20"/>
                <w:lang w:val="es-ES"/>
              </w:rPr>
              <w:t>6</w:t>
            </w:r>
            <w:r w:rsidR="00520607" w:rsidRPr="00AF1E88">
              <w:rPr>
                <w:sz w:val="20"/>
                <w:szCs w:val="20"/>
                <w:lang w:val="es-ES"/>
              </w:rPr>
              <w:t>.202</w:t>
            </w:r>
            <w:r w:rsidR="008B04FC" w:rsidRPr="00AF1E88">
              <w:rPr>
                <w:sz w:val="20"/>
                <w:szCs w:val="20"/>
                <w:lang w:val="es-ES"/>
              </w:rPr>
              <w:t>6</w:t>
            </w:r>
            <w:r w:rsidR="00520607" w:rsidRPr="00AF1E88">
              <w:rPr>
                <w:sz w:val="20"/>
                <w:szCs w:val="20"/>
                <w:lang w:val="es-ES"/>
              </w:rPr>
              <w:t>.</w:t>
            </w:r>
          </w:p>
        </w:tc>
        <w:tc>
          <w:tcPr>
            <w:tcW w:w="2268" w:type="dxa"/>
          </w:tcPr>
          <w:p w14:paraId="5DE7704F" w14:textId="77777777" w:rsidR="00520607" w:rsidRPr="00AF1E88" w:rsidRDefault="00520607" w:rsidP="004401DA">
            <w:pPr>
              <w:tabs>
                <w:tab w:val="left" w:pos="851"/>
              </w:tabs>
              <w:jc w:val="center"/>
              <w:rPr>
                <w:sz w:val="20"/>
                <w:szCs w:val="20"/>
              </w:rPr>
            </w:pPr>
            <w:r w:rsidRPr="00AF1E88">
              <w:rPr>
                <w:sz w:val="20"/>
                <w:szCs w:val="20"/>
              </w:rPr>
              <w:t>-</w:t>
            </w:r>
          </w:p>
        </w:tc>
      </w:tr>
    </w:tbl>
    <w:p w14:paraId="399ED7F7" w14:textId="77777777" w:rsidR="00B644E3" w:rsidRPr="000D0506" w:rsidRDefault="00A25C94">
      <w:pPr>
        <w:ind w:left="1276"/>
      </w:pPr>
      <w:r w:rsidRPr="000D0506">
        <w:br/>
      </w:r>
      <w:r w:rsidRPr="000D0506">
        <w:rPr>
          <w:b/>
        </w:rPr>
        <w:t>* All times are in the time zone of the country of the Contracting Authority</w:t>
      </w:r>
      <w:r w:rsidRPr="000D0506">
        <w:rPr>
          <w:vertAlign w:val="superscript"/>
        </w:rPr>
        <w:t xml:space="preserve"> </w:t>
      </w:r>
      <w:r w:rsidRPr="000D0506">
        <w:rPr>
          <w:b/>
        </w:rPr>
        <w:t>Provisional date</w:t>
      </w:r>
    </w:p>
    <w:p w14:paraId="5E4FC207" w14:textId="77777777" w:rsidR="00B644E3" w:rsidRPr="000D0506" w:rsidRDefault="00B644E3" w:rsidP="00EB7CAE">
      <w:pPr>
        <w:ind w:left="0"/>
      </w:pPr>
    </w:p>
    <w:p w14:paraId="34D36614" w14:textId="77777777" w:rsidR="00B644E3" w:rsidRPr="000D0506" w:rsidRDefault="00A25C94">
      <w:pPr>
        <w:pStyle w:val="Heading2"/>
        <w:numPr>
          <w:ilvl w:val="0"/>
          <w:numId w:val="13"/>
        </w:numPr>
      </w:pPr>
      <w:bookmarkStart w:id="6" w:name="_Toc222832223"/>
      <w:r w:rsidRPr="000D0506">
        <w:t>FINANCING</w:t>
      </w:r>
      <w:bookmarkEnd w:id="6"/>
    </w:p>
    <w:p w14:paraId="3CA8050E" w14:textId="77777777" w:rsidR="00F2212D" w:rsidRPr="000D0506" w:rsidRDefault="00F2212D" w:rsidP="00520607">
      <w:pPr>
        <w:ind w:left="993"/>
      </w:pPr>
      <w:r w:rsidRPr="000D0506">
        <w:t xml:space="preserve">Regulation (EU) 2021/1059 of the European Parliament and of the Council of 24 June 2021 on specific provisions for the European territorial cooperation goal (Interreg) supported by the European Regional Development Fund and external financing instruments (Interreg Regulation), </w:t>
      </w:r>
    </w:p>
    <w:p w14:paraId="14D6B7B8" w14:textId="70329931" w:rsidR="00F2212D" w:rsidRPr="000D0506" w:rsidRDefault="007D3A0E" w:rsidP="00520607">
      <w:pPr>
        <w:ind w:left="993"/>
      </w:pPr>
      <w:r w:rsidRPr="000D0506">
        <w:t>Regulation (EU, Euratom) 2024/2509 of the European Parliament and of the Council of 23 September 2024 on the financial rules applicable to the general budget of the Union (recast),</w:t>
      </w:r>
    </w:p>
    <w:p w14:paraId="3D6D0159" w14:textId="77777777" w:rsidR="009B4C14" w:rsidRPr="000D0506" w:rsidRDefault="009B4C14" w:rsidP="00520607">
      <w:pPr>
        <w:spacing w:before="177"/>
        <w:ind w:left="840" w:firstLine="153"/>
      </w:pPr>
      <w:r w:rsidRPr="000D0506">
        <w:rPr>
          <w:spacing w:val="-6"/>
        </w:rPr>
        <w:t>INTERREG</w:t>
      </w:r>
      <w:r w:rsidRPr="000D0506">
        <w:rPr>
          <w:spacing w:val="8"/>
        </w:rPr>
        <w:t xml:space="preserve"> </w:t>
      </w:r>
      <w:r w:rsidRPr="000D0506">
        <w:rPr>
          <w:spacing w:val="-6"/>
        </w:rPr>
        <w:t>IPA</w:t>
      </w:r>
      <w:r w:rsidRPr="000D0506">
        <w:rPr>
          <w:spacing w:val="-4"/>
        </w:rPr>
        <w:t xml:space="preserve"> </w:t>
      </w:r>
      <w:r w:rsidRPr="000D0506">
        <w:rPr>
          <w:spacing w:val="-6"/>
        </w:rPr>
        <w:t>South</w:t>
      </w:r>
      <w:r w:rsidRPr="000D0506">
        <w:rPr>
          <w:spacing w:val="-4"/>
        </w:rPr>
        <w:t xml:space="preserve"> </w:t>
      </w:r>
      <w:r w:rsidRPr="000D0506">
        <w:rPr>
          <w:spacing w:val="-6"/>
        </w:rPr>
        <w:t>Adriatic</w:t>
      </w:r>
      <w:r w:rsidRPr="000D0506">
        <w:rPr>
          <w:spacing w:val="-2"/>
        </w:rPr>
        <w:t xml:space="preserve"> </w:t>
      </w:r>
      <w:r w:rsidRPr="000D0506">
        <w:rPr>
          <w:spacing w:val="-6"/>
        </w:rPr>
        <w:t>programme,</w:t>
      </w:r>
      <w:r w:rsidRPr="000D0506">
        <w:rPr>
          <w:spacing w:val="5"/>
        </w:rPr>
        <w:t xml:space="preserve"> </w:t>
      </w:r>
      <w:r w:rsidRPr="000D0506">
        <w:rPr>
          <w:spacing w:val="-6"/>
        </w:rPr>
        <w:t>2021-2027</w:t>
      </w:r>
    </w:p>
    <w:p w14:paraId="31AD5CC0" w14:textId="444FBBEB" w:rsidR="00B644E3" w:rsidRPr="000D0506" w:rsidRDefault="00A25C94" w:rsidP="00817351">
      <w:pPr>
        <w:pStyle w:val="Heading2"/>
        <w:numPr>
          <w:ilvl w:val="0"/>
          <w:numId w:val="13"/>
        </w:numPr>
      </w:pPr>
      <w:bookmarkStart w:id="7" w:name="_Toc222832224"/>
      <w:r w:rsidRPr="000D0506">
        <w:t>PARTICIPATION</w:t>
      </w:r>
      <w:bookmarkStart w:id="8" w:name="_1t3h5sf" w:colFirst="0" w:colLast="0"/>
      <w:bookmarkEnd w:id="7"/>
      <w:bookmarkEnd w:id="8"/>
    </w:p>
    <w:p w14:paraId="62CC049E" w14:textId="11ED0FF3" w:rsidR="00B644E3" w:rsidRPr="000D0506" w:rsidRDefault="00A25C94" w:rsidP="00066EB5">
      <w:pPr>
        <w:pStyle w:val="Heading3"/>
        <w:numPr>
          <w:ilvl w:val="1"/>
          <w:numId w:val="13"/>
        </w:numPr>
        <w:ind w:right="1"/>
      </w:pPr>
      <w:bookmarkStart w:id="9" w:name="_Toc222832225"/>
      <w:r w:rsidRPr="000D0506">
        <w:t xml:space="preserve">Participation is open to all legal persons </w:t>
      </w:r>
      <w:r w:rsidR="00066EB5" w:rsidRPr="000D0506">
        <w:t>which are effectively established in the participating countries, other Member States, other IPA II</w:t>
      </w:r>
      <w:r w:rsidR="00F2212D" w:rsidRPr="000D0506">
        <w:t>I</w:t>
      </w:r>
      <w:r w:rsidR="00066EB5" w:rsidRPr="000D0506">
        <w:t xml:space="preserve"> beneficiaries, contracting parties to the Agreement on the European Economic Area and partner countries covered by the European Neighbourhood Instrument (hereafter referred to as ‘eligible countries’), and to International Organisations.</w:t>
      </w:r>
      <w:bookmarkEnd w:id="9"/>
    </w:p>
    <w:p w14:paraId="47DA1D8E" w14:textId="7C91364F" w:rsidR="00B644E3" w:rsidRPr="000D0506" w:rsidRDefault="00A25C94">
      <w:pPr>
        <w:pStyle w:val="Heading3"/>
        <w:numPr>
          <w:ilvl w:val="1"/>
          <w:numId w:val="13"/>
        </w:numPr>
      </w:pPr>
      <w:bookmarkStart w:id="10" w:name="_Toc222832226"/>
      <w:r w:rsidRPr="000D0506">
        <w:t>The eligibility requirement detailed in subclaus</w:t>
      </w:r>
      <w:r w:rsidR="000D0506" w:rsidRPr="000D0506">
        <w:t>e</w:t>
      </w:r>
      <w:r w:rsidRPr="000D0506">
        <w:t xml:space="preserve"> 3.1 applies to all members of a joint venture/consortium and all subcontractors, as well as to all entities upon whose capacity the tenderer relies for the selection criteria.</w:t>
      </w:r>
      <w:bookmarkEnd w:id="10"/>
      <w:r w:rsidRPr="000D0506">
        <w:t xml:space="preserve"> </w:t>
      </w:r>
    </w:p>
    <w:p w14:paraId="15ACA99B" w14:textId="77777777" w:rsidR="00B644E3" w:rsidRPr="000D0506" w:rsidRDefault="00A25C94">
      <w:pPr>
        <w:pStyle w:val="Heading3"/>
        <w:numPr>
          <w:ilvl w:val="1"/>
          <w:numId w:val="13"/>
        </w:numPr>
      </w:pPr>
      <w:bookmarkStart w:id="11" w:name="_Toc222832227"/>
      <w:r w:rsidRPr="000D0506">
        <w:t>In the cases listed in Declaration on honour on exclusion criteria and selection criteria tenderers may be excluded from the procedure.</w:t>
      </w:r>
      <w:bookmarkEnd w:id="11"/>
    </w:p>
    <w:p w14:paraId="1BF34AB2" w14:textId="77777777" w:rsidR="00B644E3" w:rsidRPr="000D0506" w:rsidRDefault="00A25C94">
      <w:pPr>
        <w:pStyle w:val="Heading3"/>
        <w:numPr>
          <w:ilvl w:val="1"/>
          <w:numId w:val="13"/>
        </w:numPr>
      </w:pPr>
      <w:bookmarkStart w:id="12" w:name="_Toc222832228"/>
      <w:r w:rsidRPr="000D0506">
        <w:lastRenderedPageBreak/>
        <w:t>The exclusion situation referred to in subclause 3.4 applies to all members of a joint venture/consortium, all subcontractors and all suppliers to tenderers, as well as to all entities upon whose capacity the tenderer relies for the selection criteria.</w:t>
      </w:r>
      <w:bookmarkEnd w:id="12"/>
    </w:p>
    <w:p w14:paraId="5F8548A8" w14:textId="77777777" w:rsidR="00B644E3" w:rsidRPr="00520607" w:rsidRDefault="00A25C94">
      <w:pPr>
        <w:pStyle w:val="Heading3"/>
        <w:numPr>
          <w:ilvl w:val="1"/>
          <w:numId w:val="13"/>
        </w:numPr>
      </w:pPr>
      <w:bookmarkStart w:id="13" w:name="_Toc222832229"/>
      <w:r w:rsidRPr="00520607">
        <w:t>The upper limit authorised for subcontracting is 30 % of the value of the tender</w:t>
      </w:r>
      <w:r w:rsidRPr="00520607">
        <w:rPr>
          <w:vertAlign w:val="superscript"/>
        </w:rPr>
        <w:footnoteReference w:id="1"/>
      </w:r>
      <w:r w:rsidRPr="00520607">
        <w:t>.</w:t>
      </w:r>
      <w:bookmarkEnd w:id="13"/>
    </w:p>
    <w:p w14:paraId="17414580" w14:textId="77777777" w:rsidR="00B644E3" w:rsidRPr="000D0506" w:rsidRDefault="00B644E3">
      <w:pPr>
        <w:spacing w:before="120"/>
        <w:ind w:left="1134"/>
      </w:pPr>
    </w:p>
    <w:p w14:paraId="3E140BA1" w14:textId="77777777" w:rsidR="00B644E3" w:rsidRPr="000D0506" w:rsidRDefault="00A25C94">
      <w:pPr>
        <w:pStyle w:val="Heading2"/>
        <w:numPr>
          <w:ilvl w:val="0"/>
          <w:numId w:val="13"/>
        </w:numPr>
      </w:pPr>
      <w:bookmarkStart w:id="14" w:name="_Toc222832230"/>
      <w:r w:rsidRPr="000D0506">
        <w:t>ONLY ONE TENDER PER TENDERER</w:t>
      </w:r>
      <w:bookmarkEnd w:id="14"/>
    </w:p>
    <w:p w14:paraId="220EE7F2" w14:textId="77777777" w:rsidR="00B644E3" w:rsidRPr="000D0506" w:rsidRDefault="00A25C94">
      <w:r w:rsidRPr="000D0506">
        <w:t>A company may not tender for a given contract both individually and as a member of a joint venture/consortium. Participation by a tenderer in more than one tender for a contract will result in the disqualification of all those tenders for that contract in which the party is involved. The same company may only participate as subcontractor in different tenders if that is justified by the specific nature of the market and cleared by the Contracting Authority.</w:t>
      </w:r>
    </w:p>
    <w:p w14:paraId="30E4FB31" w14:textId="77777777" w:rsidR="00B644E3" w:rsidRPr="000D0506" w:rsidRDefault="00A25C94">
      <w:pPr>
        <w:pStyle w:val="Heading2"/>
        <w:numPr>
          <w:ilvl w:val="0"/>
          <w:numId w:val="13"/>
        </w:numPr>
      </w:pPr>
      <w:bookmarkStart w:id="15" w:name="_Toc222832231"/>
      <w:r w:rsidRPr="000D0506">
        <w:t>TENDER EXPENSES</w:t>
      </w:r>
      <w:bookmarkEnd w:id="15"/>
    </w:p>
    <w:p w14:paraId="5B855D31" w14:textId="77777777" w:rsidR="00B644E3" w:rsidRPr="000D0506" w:rsidRDefault="00A25C94">
      <w:pPr>
        <w:pStyle w:val="Heading3"/>
        <w:numPr>
          <w:ilvl w:val="1"/>
          <w:numId w:val="13"/>
        </w:numPr>
      </w:pPr>
      <w:bookmarkStart w:id="16" w:name="_Toc222832232"/>
      <w:r w:rsidRPr="000D0506">
        <w:t>The tenderer will bear all costs associated with preparing and submitting the tender. The Contracting Authority will not be responsible or liable for such costs, whatever the conduct or outcome of the procedure.</w:t>
      </w:r>
      <w:bookmarkEnd w:id="16"/>
    </w:p>
    <w:p w14:paraId="26550B33" w14:textId="77777777" w:rsidR="00B644E3" w:rsidRPr="000D0506" w:rsidRDefault="00A25C94">
      <w:pPr>
        <w:pStyle w:val="Heading3"/>
        <w:numPr>
          <w:ilvl w:val="1"/>
          <w:numId w:val="13"/>
        </w:numPr>
      </w:pPr>
      <w:bookmarkStart w:id="17" w:name="_Toc222832233"/>
      <w:r w:rsidRPr="000D0506">
        <w:t>The Contracting Authority will neither be responsible for, nor cover, any expenses or losses incurred by the tenderer through site visits and inspections or any other aspect of its tender.</w:t>
      </w:r>
      <w:bookmarkEnd w:id="17"/>
    </w:p>
    <w:p w14:paraId="279B7AAC" w14:textId="77777777" w:rsidR="00B644E3" w:rsidRPr="000D0506" w:rsidRDefault="00A25C94">
      <w:pPr>
        <w:pStyle w:val="Heading2"/>
        <w:numPr>
          <w:ilvl w:val="0"/>
          <w:numId w:val="13"/>
        </w:numPr>
      </w:pPr>
      <w:bookmarkStart w:id="18" w:name="_Toc222832234"/>
      <w:r w:rsidRPr="000D0506">
        <w:t>SITE VISIT AND CLARIFICATION MEETING</w:t>
      </w:r>
      <w:bookmarkEnd w:id="18"/>
    </w:p>
    <w:p w14:paraId="13399BD3" w14:textId="505B3A13" w:rsidR="00B644E3" w:rsidRPr="000D0506" w:rsidRDefault="00A25C94" w:rsidP="003F10D1">
      <w:pPr>
        <w:pStyle w:val="Heading3"/>
        <w:numPr>
          <w:ilvl w:val="1"/>
          <w:numId w:val="13"/>
        </w:numPr>
        <w:spacing w:before="120"/>
      </w:pPr>
      <w:bookmarkStart w:id="19" w:name="_Toc222832235"/>
      <w:r w:rsidRPr="000D0506">
        <w:t>The tenderer is strongly advised</w:t>
      </w:r>
      <w:r w:rsidR="009B4C14" w:rsidRPr="000D0506">
        <w:t xml:space="preserve"> </w:t>
      </w:r>
      <w:r w:rsidRPr="000D0506">
        <w:t xml:space="preserve">to visit and inspect the site of the </w:t>
      </w:r>
      <w:r w:rsidR="00520607">
        <w:t xml:space="preserve">installation of </w:t>
      </w:r>
      <w:r w:rsidR="00A52A9F">
        <w:t xml:space="preserve">equipment </w:t>
      </w:r>
      <w:r w:rsidR="00A52A9F" w:rsidRPr="000D0506">
        <w:t>and</w:t>
      </w:r>
      <w:r w:rsidRPr="000D0506">
        <w:t xml:space="preserve"> its surroundings for the purpose of assessing, at its own responsibility, expense and risk, the factors necessary for preparing its tender and signing the </w:t>
      </w:r>
      <w:r w:rsidR="00520607">
        <w:t xml:space="preserve">supply </w:t>
      </w:r>
      <w:r w:rsidRPr="000D0506">
        <w:t>contract</w:t>
      </w:r>
      <w:r w:rsidR="009B4C14" w:rsidRPr="000D0506">
        <w:t>.</w:t>
      </w:r>
      <w:bookmarkEnd w:id="19"/>
    </w:p>
    <w:p w14:paraId="75135C85" w14:textId="5EE1BFFD" w:rsidR="003F10D1" w:rsidRPr="000D0506" w:rsidRDefault="00A25C94" w:rsidP="00EB7CAE">
      <w:pPr>
        <w:pStyle w:val="Heading3"/>
        <w:numPr>
          <w:ilvl w:val="1"/>
          <w:numId w:val="13"/>
        </w:numPr>
      </w:pPr>
      <w:bookmarkStart w:id="20" w:name="_Toc222832236"/>
      <w:r w:rsidRPr="000D0506">
        <w:t>A clarification meeting and/or a site visit will not be held by the Contracting Authority</w:t>
      </w:r>
      <w:r w:rsidR="003F10D1" w:rsidRPr="000D0506">
        <w:t>.</w:t>
      </w:r>
      <w:bookmarkEnd w:id="20"/>
    </w:p>
    <w:p w14:paraId="1B9F9C84" w14:textId="3EC7C895" w:rsidR="00B644E3" w:rsidRPr="000D0506" w:rsidRDefault="00A25C94">
      <w:pPr>
        <w:pStyle w:val="Heading1"/>
        <w:rPr>
          <w:rFonts w:ascii="Times New Roman" w:eastAsia="Times New Roman" w:hAnsi="Times New Roman" w:cs="Times New Roman"/>
          <w:sz w:val="22"/>
          <w:szCs w:val="22"/>
        </w:rPr>
      </w:pPr>
      <w:bookmarkStart w:id="21" w:name="_Toc222832237"/>
      <w:r w:rsidRPr="000D0506">
        <w:rPr>
          <w:rFonts w:ascii="Times New Roman" w:eastAsia="Times New Roman" w:hAnsi="Times New Roman" w:cs="Times New Roman"/>
          <w:sz w:val="22"/>
          <w:szCs w:val="22"/>
        </w:rPr>
        <w:t>TENDER DOCUMENTS</w:t>
      </w:r>
      <w:bookmarkEnd w:id="21"/>
    </w:p>
    <w:p w14:paraId="55444733" w14:textId="77777777" w:rsidR="00B644E3" w:rsidRPr="000D0506" w:rsidRDefault="00A25C94">
      <w:pPr>
        <w:pStyle w:val="Heading2"/>
        <w:numPr>
          <w:ilvl w:val="0"/>
          <w:numId w:val="13"/>
        </w:numPr>
      </w:pPr>
      <w:bookmarkStart w:id="22" w:name="_Toc222832238"/>
      <w:r w:rsidRPr="000D0506">
        <w:t>CONTENT OF TENDER DOCUMENTS</w:t>
      </w:r>
      <w:bookmarkEnd w:id="22"/>
    </w:p>
    <w:p w14:paraId="376C41CD" w14:textId="77777777" w:rsidR="00B644E3" w:rsidRPr="000D0506" w:rsidRDefault="00A25C94">
      <w:r w:rsidRPr="000D0506">
        <w:t>The set of tender documents comprises the documents specified in the invitation letter.</w:t>
      </w:r>
    </w:p>
    <w:p w14:paraId="4F2519E2" w14:textId="38D30B14" w:rsidR="00B644E3" w:rsidRPr="000D0506" w:rsidRDefault="00A25C94">
      <w:r w:rsidRPr="000D0506">
        <w:t>Tenderers bear sole liability for examining with appropriate care the tender documents</w:t>
      </w:r>
      <w:r w:rsidR="00520607">
        <w:t xml:space="preserve">. </w:t>
      </w:r>
      <w:r w:rsidRPr="000D0506">
        <w:t>In the event that the tenderer is successful, no claim for altering the tender amount will be entertained on the grounds of errors or omissions in the obligations of the tenderer described above.</w:t>
      </w:r>
    </w:p>
    <w:p w14:paraId="5D5EC6B8" w14:textId="77777777" w:rsidR="00B644E3" w:rsidRPr="000D0506" w:rsidRDefault="00A25C94">
      <w:pPr>
        <w:pStyle w:val="Heading2"/>
        <w:numPr>
          <w:ilvl w:val="0"/>
          <w:numId w:val="13"/>
        </w:numPr>
      </w:pPr>
      <w:bookmarkStart w:id="23" w:name="_Toc222832239"/>
      <w:r w:rsidRPr="000D0506">
        <w:t>EXPLANATIONS CONCERNING TENDER DOCUMENTS</w:t>
      </w:r>
      <w:bookmarkEnd w:id="23"/>
    </w:p>
    <w:p w14:paraId="17FA75F6" w14:textId="77777777" w:rsidR="00B644E3" w:rsidRPr="000D0506" w:rsidRDefault="00A25C94">
      <w:pPr>
        <w:pStyle w:val="Heading3"/>
        <w:numPr>
          <w:ilvl w:val="1"/>
          <w:numId w:val="13"/>
        </w:numPr>
      </w:pPr>
      <w:bookmarkStart w:id="24" w:name="_Toc222832240"/>
      <w:r w:rsidRPr="000D0506">
        <w:t>Tenderers may submit questions in writing up to 21 days before the deadline for submission of tenders, specifying the publication reference and the contract title:</w:t>
      </w:r>
      <w:bookmarkEnd w:id="24"/>
    </w:p>
    <w:p w14:paraId="49C9A8F9" w14:textId="77777777" w:rsidR="009B4C14" w:rsidRPr="000D0506" w:rsidRDefault="009B4C14" w:rsidP="009B4C14">
      <w:pPr>
        <w:pStyle w:val="BodyText"/>
        <w:ind w:left="1134"/>
        <w:rPr>
          <w:sz w:val="22"/>
          <w:szCs w:val="22"/>
        </w:rPr>
      </w:pPr>
      <w:r w:rsidRPr="000D0506">
        <w:rPr>
          <w:sz w:val="22"/>
          <w:szCs w:val="22"/>
        </w:rPr>
        <w:t>Mr Ivan Špadijer</w:t>
      </w:r>
    </w:p>
    <w:p w14:paraId="58642A6D" w14:textId="119F5945" w:rsidR="009B4C14" w:rsidRPr="000D0506" w:rsidRDefault="009B4C14" w:rsidP="009B4C14">
      <w:pPr>
        <w:pStyle w:val="BodyText"/>
        <w:ind w:left="1134"/>
        <w:rPr>
          <w:sz w:val="22"/>
          <w:szCs w:val="22"/>
        </w:rPr>
      </w:pPr>
      <w:r w:rsidRPr="000D0506">
        <w:rPr>
          <w:sz w:val="22"/>
          <w:szCs w:val="22"/>
        </w:rPr>
        <w:t>PE "Regional Waterworks for Montenegr</w:t>
      </w:r>
      <w:r w:rsidR="00520607">
        <w:rPr>
          <w:sz w:val="22"/>
          <w:szCs w:val="22"/>
        </w:rPr>
        <w:t>i</w:t>
      </w:r>
      <w:r w:rsidRPr="000D0506">
        <w:rPr>
          <w:sz w:val="22"/>
          <w:szCs w:val="22"/>
        </w:rPr>
        <w:t xml:space="preserve">n coast"– Budva </w:t>
      </w:r>
    </w:p>
    <w:p w14:paraId="15BC8CDD" w14:textId="77777777" w:rsidR="009B4C14" w:rsidRPr="000D0506" w:rsidRDefault="009B4C14" w:rsidP="009B4C14">
      <w:pPr>
        <w:pStyle w:val="BodyText"/>
        <w:ind w:left="1134"/>
        <w:rPr>
          <w:sz w:val="22"/>
          <w:szCs w:val="22"/>
        </w:rPr>
      </w:pPr>
      <w:r w:rsidRPr="000D0506">
        <w:rPr>
          <w:sz w:val="22"/>
          <w:szCs w:val="22"/>
        </w:rPr>
        <w:t>Ul. Popa Jola Zeca br. 5, 85310 Budva, Montenegro</w:t>
      </w:r>
    </w:p>
    <w:p w14:paraId="7D74B806" w14:textId="77777777" w:rsidR="009B4C14" w:rsidRPr="000D0506" w:rsidRDefault="009B4C14" w:rsidP="009B4C14">
      <w:pPr>
        <w:pStyle w:val="BodyText"/>
        <w:ind w:left="1134"/>
        <w:rPr>
          <w:sz w:val="22"/>
          <w:szCs w:val="22"/>
        </w:rPr>
      </w:pPr>
      <w:r w:rsidRPr="000D0506">
        <w:rPr>
          <w:sz w:val="22"/>
          <w:szCs w:val="22"/>
        </w:rPr>
        <w:t xml:space="preserve">e-mail: </w:t>
      </w:r>
      <w:hyperlink r:id="rId13" w:history="1">
        <w:r w:rsidRPr="000D0506">
          <w:rPr>
            <w:rStyle w:val="Hyperlink"/>
            <w:rFonts w:eastAsiaTheme="majorEastAsia"/>
            <w:sz w:val="22"/>
            <w:szCs w:val="22"/>
          </w:rPr>
          <w:t>ivan.spadijer@regionalnivodovod.me</w:t>
        </w:r>
      </w:hyperlink>
      <w:r w:rsidRPr="000D0506">
        <w:rPr>
          <w:sz w:val="22"/>
          <w:szCs w:val="22"/>
        </w:rPr>
        <w:t xml:space="preserve">    </w:t>
      </w:r>
    </w:p>
    <w:p w14:paraId="178E9C09" w14:textId="77777777" w:rsidR="009B4C14" w:rsidRPr="000D0506" w:rsidRDefault="009B4C14">
      <w:pPr>
        <w:ind w:left="1134"/>
      </w:pPr>
    </w:p>
    <w:p w14:paraId="5C59F8DA" w14:textId="047BAC53" w:rsidR="00B644E3" w:rsidRPr="000D0506" w:rsidRDefault="00A25C94">
      <w:pPr>
        <w:ind w:left="1134"/>
      </w:pPr>
      <w:r w:rsidRPr="000D0506">
        <w:t>The Contracting Authority has no obligation to provide additional information after this date.</w:t>
      </w:r>
    </w:p>
    <w:p w14:paraId="59742470" w14:textId="5A54918E" w:rsidR="00B644E3" w:rsidRPr="000D0506" w:rsidRDefault="00A25C94" w:rsidP="000D0506">
      <w:pPr>
        <w:ind w:left="1134"/>
      </w:pPr>
      <w:r w:rsidRPr="000D0506">
        <w:lastRenderedPageBreak/>
        <w:t xml:space="preserve">The Contracting Authority must reply to all tenderers’ questions at least 11 days before the deadline for receipt of tenders. Any clarification of the tender dossier will be </w:t>
      </w:r>
      <w:r w:rsidR="009B4C14" w:rsidRPr="000D0506">
        <w:t xml:space="preserve">sent to all invited tenderers. </w:t>
      </w:r>
    </w:p>
    <w:p w14:paraId="57A6C044" w14:textId="77777777" w:rsidR="00B644E3" w:rsidRPr="000D0506" w:rsidRDefault="00A25C94">
      <w:pPr>
        <w:pStyle w:val="Heading2"/>
        <w:numPr>
          <w:ilvl w:val="0"/>
          <w:numId w:val="13"/>
        </w:numPr>
      </w:pPr>
      <w:bookmarkStart w:id="25" w:name="_Toc222832241"/>
      <w:r w:rsidRPr="000D0506">
        <w:t>MODIFICATIONS TO TENDER DOCUMENTS</w:t>
      </w:r>
      <w:bookmarkEnd w:id="25"/>
    </w:p>
    <w:p w14:paraId="332AD9E7" w14:textId="1EC62A7F" w:rsidR="00B644E3" w:rsidRPr="000D0506" w:rsidRDefault="00A25C94">
      <w:pPr>
        <w:pStyle w:val="Heading3"/>
        <w:numPr>
          <w:ilvl w:val="1"/>
          <w:numId w:val="13"/>
        </w:numPr>
      </w:pPr>
      <w:bookmarkStart w:id="26" w:name="_Toc222832242"/>
      <w:r w:rsidRPr="000D0506">
        <w:t>The Contracting Authority may amend the tender documents by publishing modifications up to 11 days before the deadline for submitting tenders</w:t>
      </w:r>
      <w:r w:rsidR="00326039">
        <w:t xml:space="preserve"> at the </w:t>
      </w:r>
      <w:r w:rsidR="00AF1E88">
        <w:t>same link</w:t>
      </w:r>
      <w:r w:rsidR="00326039">
        <w:t xml:space="preserve"> the local open tender is being published </w:t>
      </w:r>
      <w:hyperlink r:id="rId14" w:history="1">
        <w:r w:rsidR="00326039" w:rsidRPr="00A034EE">
          <w:rPr>
            <w:rStyle w:val="Hyperlink"/>
          </w:rPr>
          <w:t>https://regionalnivodovod.me/</w:t>
        </w:r>
      </w:hyperlink>
      <w:r w:rsidR="00326039">
        <w:t xml:space="preserve"> </w:t>
      </w:r>
      <w:r w:rsidRPr="000D0506">
        <w:t>.</w:t>
      </w:r>
      <w:bookmarkEnd w:id="26"/>
    </w:p>
    <w:p w14:paraId="0DF64DA9" w14:textId="158F45EC" w:rsidR="00B644E3" w:rsidRPr="000D0506" w:rsidRDefault="00A25C94" w:rsidP="00EC51F0">
      <w:pPr>
        <w:pStyle w:val="Heading3"/>
        <w:numPr>
          <w:ilvl w:val="1"/>
          <w:numId w:val="13"/>
        </w:numPr>
      </w:pPr>
      <w:bookmarkStart w:id="27" w:name="_1ksv4uv" w:colFirst="0" w:colLast="0"/>
      <w:bookmarkStart w:id="28" w:name="_Toc222832243"/>
      <w:bookmarkEnd w:id="27"/>
      <w:r w:rsidRPr="000D0506">
        <w:t>Each modification published will constitute a part of the tender documents and will be</w:t>
      </w:r>
      <w:r w:rsidR="00EB7CAE">
        <w:t xml:space="preserve"> </w:t>
      </w:r>
      <w:r w:rsidR="009B4C14" w:rsidRPr="000D0506">
        <w:t>sent to all invited tenderers.</w:t>
      </w:r>
      <w:bookmarkEnd w:id="28"/>
      <w:r w:rsidR="009B4C14" w:rsidRPr="000D0506">
        <w:t xml:space="preserve"> </w:t>
      </w:r>
    </w:p>
    <w:p w14:paraId="3D0DFE99" w14:textId="77777777" w:rsidR="00B644E3" w:rsidRPr="000D0506" w:rsidRDefault="00A25C94">
      <w:pPr>
        <w:pStyle w:val="Heading3"/>
        <w:numPr>
          <w:ilvl w:val="1"/>
          <w:numId w:val="13"/>
        </w:numPr>
      </w:pPr>
      <w:bookmarkStart w:id="29" w:name="_Toc222832244"/>
      <w:r w:rsidRPr="000D0506">
        <w:t>The Contracting Authority may, as necessary and in accordance with Clause 18, extend the deadline for submitting tenders to give tenderers sufficient time to take modifications into account when preparing their tenders.</w:t>
      </w:r>
      <w:bookmarkEnd w:id="29"/>
    </w:p>
    <w:p w14:paraId="5CED01E1" w14:textId="77777777" w:rsidR="00B644E3" w:rsidRPr="000D0506" w:rsidRDefault="00A25C94">
      <w:pPr>
        <w:pStyle w:val="Heading1"/>
        <w:rPr>
          <w:rFonts w:ascii="Times New Roman" w:eastAsia="Times New Roman" w:hAnsi="Times New Roman" w:cs="Times New Roman"/>
          <w:sz w:val="22"/>
          <w:szCs w:val="22"/>
        </w:rPr>
      </w:pPr>
      <w:bookmarkStart w:id="30" w:name="_Toc222832245"/>
      <w:r w:rsidRPr="000D0506">
        <w:rPr>
          <w:rFonts w:ascii="Times New Roman" w:eastAsia="Times New Roman" w:hAnsi="Times New Roman" w:cs="Times New Roman"/>
          <w:sz w:val="22"/>
          <w:szCs w:val="22"/>
        </w:rPr>
        <w:t>TENDER PREPARATION</w:t>
      </w:r>
      <w:bookmarkEnd w:id="30"/>
    </w:p>
    <w:p w14:paraId="0B6E0DD3" w14:textId="77777777" w:rsidR="00B644E3" w:rsidRPr="000D0506" w:rsidRDefault="00A25C94">
      <w:pPr>
        <w:pStyle w:val="Heading2"/>
        <w:numPr>
          <w:ilvl w:val="0"/>
          <w:numId w:val="13"/>
        </w:numPr>
      </w:pPr>
      <w:bookmarkStart w:id="31" w:name="_Toc222832246"/>
      <w:r w:rsidRPr="000D0506">
        <w:t>LANGUAGE OF TENDERS</w:t>
      </w:r>
      <w:bookmarkEnd w:id="31"/>
    </w:p>
    <w:p w14:paraId="18151F83" w14:textId="6DCCB22E" w:rsidR="00B644E3" w:rsidRPr="000D0506" w:rsidRDefault="00A25C94" w:rsidP="00A25C94">
      <w:pPr>
        <w:pStyle w:val="Heading3"/>
        <w:numPr>
          <w:ilvl w:val="1"/>
          <w:numId w:val="13"/>
        </w:numPr>
        <w:rPr>
          <w:highlight w:val="lightGray"/>
        </w:rPr>
      </w:pPr>
      <w:bookmarkStart w:id="32" w:name="_Toc222832247"/>
      <w:r w:rsidRPr="000D0506">
        <w:t>The tender and all correspondence and documents related to the tender exchanged by the tenderer and the Contracting Authority must be written in the language of the procedure, which is English and Latin letter only.</w:t>
      </w:r>
      <w:bookmarkEnd w:id="32"/>
      <w:r w:rsidRPr="000D0506">
        <w:t xml:space="preserve"> </w:t>
      </w:r>
    </w:p>
    <w:p w14:paraId="58845FE0" w14:textId="4FFC862D" w:rsidR="00B644E3" w:rsidRPr="000D0506" w:rsidRDefault="00A25C94" w:rsidP="009B4C14">
      <w:pPr>
        <w:pStyle w:val="Heading3"/>
        <w:numPr>
          <w:ilvl w:val="1"/>
          <w:numId w:val="13"/>
        </w:numPr>
        <w:rPr>
          <w:iCs/>
        </w:rPr>
      </w:pPr>
      <w:bookmarkStart w:id="33" w:name="_Toc222832248"/>
      <w:r w:rsidRPr="000D0506">
        <w:rPr>
          <w:iCs/>
        </w:rPr>
        <w:t xml:space="preserve">Relevant experience (selection criteria) may be described in </w:t>
      </w:r>
      <w:r w:rsidR="009B4C14" w:rsidRPr="000D0506">
        <w:rPr>
          <w:iCs/>
        </w:rPr>
        <w:t xml:space="preserve">English </w:t>
      </w:r>
      <w:r w:rsidRPr="000D0506">
        <w:rPr>
          <w:iCs/>
        </w:rPr>
        <w:t>language.</w:t>
      </w:r>
      <w:bookmarkEnd w:id="33"/>
      <w:r w:rsidRPr="000D0506">
        <w:rPr>
          <w:iCs/>
        </w:rPr>
        <w:t xml:space="preserve"> </w:t>
      </w:r>
    </w:p>
    <w:p w14:paraId="695EFEFF" w14:textId="16DF6458" w:rsidR="00B644E3" w:rsidRPr="000D0506" w:rsidRDefault="00A25C94" w:rsidP="009B4C14">
      <w:pPr>
        <w:pStyle w:val="Heading2"/>
        <w:keepNext w:val="0"/>
        <w:widowControl w:val="0"/>
        <w:ind w:left="426" w:firstLine="0"/>
      </w:pPr>
      <w:bookmarkStart w:id="34" w:name="_Toc222832249"/>
      <w:r w:rsidRPr="000D0506">
        <w:t xml:space="preserve">Supporting documents and printed literature furnished by the tenderer may be </w:t>
      </w:r>
      <w:r w:rsidR="009B4C14" w:rsidRPr="000D0506">
        <w:t>in the local language</w:t>
      </w:r>
      <w:r w:rsidRPr="000D0506">
        <w:t xml:space="preserve"> or in another language, provided they are accompanied by a translation into the language of the procedure. For the purposes of interpreting the tender, the language of the procedure has precedence.</w:t>
      </w:r>
      <w:bookmarkEnd w:id="34"/>
      <w:r w:rsidRPr="000D0506">
        <w:t xml:space="preserve"> </w:t>
      </w:r>
    </w:p>
    <w:p w14:paraId="7C6968AE" w14:textId="77777777" w:rsidR="00B644E3" w:rsidRPr="000D0506" w:rsidRDefault="00B644E3"/>
    <w:p w14:paraId="72E1D890" w14:textId="77777777" w:rsidR="00B644E3" w:rsidRPr="000D0506" w:rsidRDefault="00A25C94">
      <w:pPr>
        <w:pStyle w:val="Heading2"/>
        <w:numPr>
          <w:ilvl w:val="0"/>
          <w:numId w:val="13"/>
        </w:numPr>
      </w:pPr>
      <w:bookmarkStart w:id="35" w:name="_Toc222832250"/>
      <w:r w:rsidRPr="000D0506">
        <w:t>CONTENT AND PRESENTATION OF TENDER</w:t>
      </w:r>
      <w:bookmarkEnd w:id="35"/>
    </w:p>
    <w:p w14:paraId="5D3E082B" w14:textId="77777777" w:rsidR="00B644E3" w:rsidRPr="000D0506" w:rsidRDefault="00A25C94">
      <w:pPr>
        <w:pStyle w:val="Heading3"/>
        <w:numPr>
          <w:ilvl w:val="1"/>
          <w:numId w:val="13"/>
        </w:numPr>
      </w:pPr>
      <w:bookmarkStart w:id="36" w:name="_Toc222832251"/>
      <w:r w:rsidRPr="000D0506">
        <w:t>Tenders must satisfy the following conditions:</w:t>
      </w:r>
      <w:bookmarkEnd w:id="36"/>
    </w:p>
    <w:p w14:paraId="2FCC3D34" w14:textId="77777777" w:rsidR="00B644E3" w:rsidRPr="000D0506" w:rsidRDefault="00A25C94" w:rsidP="00817351">
      <w:pPr>
        <w:pStyle w:val="Heading4"/>
        <w:ind w:left="567"/>
      </w:pPr>
      <w:bookmarkStart w:id="37" w:name="_Toc222832252"/>
      <w:r w:rsidRPr="000D0506">
        <w:t>Tenders must comprise the documents and information in clause 12 below.</w:t>
      </w:r>
      <w:bookmarkEnd w:id="37"/>
    </w:p>
    <w:p w14:paraId="6C612743" w14:textId="77777777" w:rsidR="00B644E3" w:rsidRPr="000D0506" w:rsidRDefault="00A25C94" w:rsidP="00817351">
      <w:pPr>
        <w:pStyle w:val="Heading4"/>
        <w:ind w:left="567"/>
      </w:pPr>
      <w:bookmarkStart w:id="38" w:name="_Toc222832253"/>
      <w:r w:rsidRPr="000D0506">
        <w:t>The tenderer must provide all documents required by the tender dossier. All such documents, without exception, must comply strictly with these conditions and provisions and contain no amendments made by the tenderer. Tenders which do not comply with the requirements of the tender dossier may be rejected.</w:t>
      </w:r>
      <w:bookmarkEnd w:id="38"/>
    </w:p>
    <w:p w14:paraId="5CE690A6" w14:textId="3764C6F9" w:rsidR="009B4C14" w:rsidRPr="000D0506" w:rsidRDefault="00A25C94" w:rsidP="000D0506">
      <w:pPr>
        <w:pStyle w:val="Heading3"/>
        <w:numPr>
          <w:ilvl w:val="1"/>
          <w:numId w:val="13"/>
        </w:numPr>
      </w:pPr>
      <w:bookmarkStart w:id="39" w:name="_Toc222832254"/>
      <w:r w:rsidRPr="000D0506">
        <w:t xml:space="preserve">The </w:t>
      </w:r>
      <w:r w:rsidR="00520607">
        <w:t>supplies</w:t>
      </w:r>
      <w:r w:rsidRPr="000D0506">
        <w:t xml:space="preserve"> are not divided into lots. Tenders must be for all the quantities indicated.</w:t>
      </w:r>
      <w:bookmarkEnd w:id="39"/>
    </w:p>
    <w:p w14:paraId="1432329E" w14:textId="4C225A14" w:rsidR="00B644E3" w:rsidRPr="000D0506" w:rsidRDefault="00A25C94" w:rsidP="00817351">
      <w:pPr>
        <w:pStyle w:val="Heading3"/>
        <w:ind w:left="1134"/>
        <w:jc w:val="center"/>
        <w:rPr>
          <w:b/>
          <w:bCs/>
        </w:rPr>
      </w:pPr>
      <w:bookmarkStart w:id="40" w:name="_Toc222832255"/>
      <w:r w:rsidRPr="000D0506">
        <w:rPr>
          <w:b/>
          <w:bCs/>
        </w:rPr>
        <w:t>INFORMATION/DOCUMENTS TO BE SUPPLIED BY THE TENDERER</w:t>
      </w:r>
      <w:bookmarkEnd w:id="40"/>
    </w:p>
    <w:p w14:paraId="18CA0497" w14:textId="77777777" w:rsidR="00B644E3" w:rsidRPr="000D0506" w:rsidRDefault="00A25C94">
      <w:pPr>
        <w:pStyle w:val="Heading3"/>
        <w:numPr>
          <w:ilvl w:val="1"/>
          <w:numId w:val="13"/>
        </w:numPr>
      </w:pPr>
      <w:bookmarkStart w:id="41" w:name="_Toc222832256"/>
      <w:r w:rsidRPr="000D0506">
        <w:t>All tenders must comprise the following information and duly completed documents:</w:t>
      </w:r>
      <w:bookmarkEnd w:id="41"/>
    </w:p>
    <w:p w14:paraId="03C79990" w14:textId="77777777" w:rsidR="00B644E3" w:rsidRPr="000D0506" w:rsidRDefault="00B644E3" w:rsidP="00F801C3">
      <w:pPr>
        <w:ind w:left="0"/>
      </w:pPr>
    </w:p>
    <w:p w14:paraId="1B5AD453" w14:textId="77777777" w:rsidR="00B644E3" w:rsidRPr="000D0506" w:rsidRDefault="00A25C94" w:rsidP="00A25C94">
      <w:pPr>
        <w:pStyle w:val="Heading4"/>
        <w:ind w:left="426"/>
      </w:pPr>
      <w:bookmarkStart w:id="42" w:name="_Toc222832257"/>
      <w:r w:rsidRPr="000D0506">
        <w:t>Tender form, together with its Annex 1 'Declaration of honour on exclusion criteria and selection criteria' using the form provided Tender Form;</w:t>
      </w:r>
      <w:bookmarkEnd w:id="42"/>
      <w:r w:rsidRPr="000D0506">
        <w:tab/>
      </w:r>
    </w:p>
    <w:p w14:paraId="593FF4A2" w14:textId="11BBBDCB" w:rsidR="00B644E3" w:rsidRPr="000D0506" w:rsidRDefault="00A25C94" w:rsidP="00520607">
      <w:pPr>
        <w:pStyle w:val="Heading4"/>
        <w:ind w:left="0" w:firstLine="426"/>
      </w:pPr>
      <w:bookmarkStart w:id="43" w:name="_Toc222832258"/>
      <w:r w:rsidRPr="000D0506">
        <w:t>Documentation as required in the Tender Form, including all forms attached;</w:t>
      </w:r>
      <w:bookmarkEnd w:id="43"/>
    </w:p>
    <w:p w14:paraId="03EC9D7D" w14:textId="2C949021" w:rsidR="00B644E3" w:rsidRPr="000D0506" w:rsidRDefault="00A25C94" w:rsidP="00520607">
      <w:pPr>
        <w:pStyle w:val="Heading5"/>
        <w:ind w:left="426" w:firstLine="0"/>
      </w:pPr>
      <w:bookmarkStart w:id="44" w:name="_Toc222832259"/>
      <w:r w:rsidRPr="000D0506">
        <w:t xml:space="preserve">The prices in </w:t>
      </w:r>
      <w:r w:rsidR="00520607">
        <w:t>the financial offer</w:t>
      </w:r>
      <w:r w:rsidRPr="000D0506">
        <w:t xml:space="preserve"> are deemed to have been set on the basis of the conditions in force 30 days prior to the deadline for submitting tenders.</w:t>
      </w:r>
      <w:r w:rsidR="00F801C3" w:rsidRPr="000D0506">
        <w:t xml:space="preserve"> </w:t>
      </w:r>
      <w:r w:rsidRPr="000D0506">
        <w:t>Prices cannot be revised.</w:t>
      </w:r>
      <w:bookmarkEnd w:id="44"/>
    </w:p>
    <w:p w14:paraId="2762866C" w14:textId="77777777" w:rsidR="00B644E3" w:rsidRPr="000D0506" w:rsidRDefault="00A25C94" w:rsidP="00F801C3">
      <w:pPr>
        <w:pStyle w:val="Heading4"/>
        <w:numPr>
          <w:ilvl w:val="0"/>
          <w:numId w:val="19"/>
        </w:numPr>
      </w:pPr>
      <w:bookmarkStart w:id="45" w:name="_Toc222832260"/>
      <w:r w:rsidRPr="000D0506">
        <w:lastRenderedPageBreak/>
        <w:t>Cash flow statements.</w:t>
      </w:r>
      <w:bookmarkEnd w:id="45"/>
    </w:p>
    <w:p w14:paraId="36F90567" w14:textId="77777777" w:rsidR="00F801C3" w:rsidRPr="000D0506" w:rsidRDefault="00A25C94" w:rsidP="00F801C3">
      <w:pPr>
        <w:pStyle w:val="Heading4"/>
        <w:numPr>
          <w:ilvl w:val="0"/>
          <w:numId w:val="19"/>
        </w:numPr>
      </w:pPr>
      <w:bookmarkStart w:id="46" w:name="_Toc222832261"/>
      <w:r w:rsidRPr="000D0506">
        <w:t>Copies of the most recent documents showing: legal status and place of registration of the tenderer's headquarters, a power of attorney empowering the person signing the tender and all related documentation.</w:t>
      </w:r>
      <w:bookmarkEnd w:id="46"/>
      <w:r w:rsidRPr="000D0506">
        <w:t xml:space="preserve"> </w:t>
      </w:r>
    </w:p>
    <w:p w14:paraId="423C3FF3" w14:textId="67706B6C" w:rsidR="00B644E3" w:rsidRPr="000D0506" w:rsidRDefault="00A25C94" w:rsidP="00520607">
      <w:pPr>
        <w:pStyle w:val="Heading3"/>
        <w:numPr>
          <w:ilvl w:val="1"/>
          <w:numId w:val="13"/>
        </w:numPr>
        <w:ind w:left="851"/>
      </w:pPr>
      <w:bookmarkStart w:id="47" w:name="_Toc222832262"/>
      <w:r w:rsidRPr="000D0506">
        <w:t>In order to be eligible for the award of the contract, tenderers must provide evidence that they meet the selection criteria. This must be provided by tenderers using the forms described in 12.1 above and any additional forms tenderers may wish to use.</w:t>
      </w:r>
      <w:bookmarkEnd w:id="47"/>
    </w:p>
    <w:p w14:paraId="1C6E276B" w14:textId="77777777" w:rsidR="00B644E3" w:rsidRPr="000D0506" w:rsidRDefault="00A25C94" w:rsidP="00817351">
      <w:pPr>
        <w:ind w:left="851"/>
      </w:pPr>
      <w:r w:rsidRPr="000D0506">
        <w:t>If a tender is submitted by a consortium, unless specified, the selection criteria will be applied to the consortium as a whole.</w:t>
      </w:r>
    </w:p>
    <w:p w14:paraId="00EC63DF" w14:textId="77777777" w:rsidR="00F801C3" w:rsidRPr="000D0506" w:rsidRDefault="00F801C3">
      <w:pPr>
        <w:ind w:left="1985"/>
        <w:rPr>
          <w:b/>
          <w:i/>
        </w:rPr>
      </w:pPr>
    </w:p>
    <w:p w14:paraId="5D90342A" w14:textId="0568B459" w:rsidR="00B644E3" w:rsidRPr="00520607" w:rsidRDefault="00A25C94" w:rsidP="00817351">
      <w:pPr>
        <w:ind w:left="1985"/>
        <w:rPr>
          <w:vertAlign w:val="subscript"/>
        </w:rPr>
      </w:pPr>
      <w:r w:rsidRPr="000D0506">
        <w:rPr>
          <w:b/>
          <w:i/>
        </w:rPr>
        <w:t>Economic and financial capacity of candidate:</w:t>
      </w:r>
    </w:p>
    <w:p w14:paraId="0C8378B8" w14:textId="4BFF4F35" w:rsidR="00B644E3" w:rsidRPr="000D0506" w:rsidRDefault="00F801C3" w:rsidP="00817351">
      <w:pPr>
        <w:pStyle w:val="NormalWeb"/>
        <w:numPr>
          <w:ilvl w:val="0"/>
          <w:numId w:val="20"/>
        </w:numPr>
        <w:spacing w:before="100" w:beforeAutospacing="1" w:after="100" w:afterAutospacing="1"/>
        <w:ind w:left="709"/>
        <w:jc w:val="left"/>
        <w:rPr>
          <w:color w:val="000000"/>
          <w:sz w:val="22"/>
          <w:szCs w:val="22"/>
        </w:rPr>
      </w:pPr>
      <w:r w:rsidRPr="000D0506">
        <w:rPr>
          <w:color w:val="000000"/>
          <w:sz w:val="22"/>
          <w:szCs w:val="22"/>
        </w:rPr>
        <w:t xml:space="preserve">The average annual turnover of the tenderer in the past </w:t>
      </w:r>
      <w:r w:rsidRPr="000D0506">
        <w:rPr>
          <w:color w:val="000000"/>
          <w:sz w:val="22"/>
          <w:szCs w:val="22"/>
          <w:lang w:val="hr-HR"/>
        </w:rPr>
        <w:t>three</w:t>
      </w:r>
      <w:r w:rsidRPr="000D0506">
        <w:rPr>
          <w:color w:val="000000"/>
          <w:sz w:val="22"/>
          <w:szCs w:val="22"/>
        </w:rPr>
        <w:t xml:space="preserve"> (</w:t>
      </w:r>
      <w:r w:rsidRPr="000D0506">
        <w:rPr>
          <w:color w:val="000000"/>
          <w:sz w:val="22"/>
          <w:szCs w:val="22"/>
          <w:lang w:val="hr-HR"/>
        </w:rPr>
        <w:t>3</w:t>
      </w:r>
      <w:r w:rsidRPr="000D0506">
        <w:rPr>
          <w:color w:val="000000"/>
          <w:sz w:val="22"/>
          <w:szCs w:val="22"/>
        </w:rPr>
        <w:t xml:space="preserve">) years (for which accounts have been closed) must be at least EUR </w:t>
      </w:r>
      <w:r w:rsidR="00991FA6" w:rsidRPr="000D0506">
        <w:rPr>
          <w:color w:val="000000"/>
          <w:sz w:val="22"/>
          <w:szCs w:val="22"/>
          <w:lang w:val="hr-HR"/>
        </w:rPr>
        <w:t>120</w:t>
      </w:r>
      <w:r w:rsidRPr="000D0506">
        <w:rPr>
          <w:color w:val="000000"/>
          <w:sz w:val="22"/>
          <w:szCs w:val="22"/>
        </w:rPr>
        <w:t>,000.00.</w:t>
      </w:r>
    </w:p>
    <w:p w14:paraId="2ABADC73" w14:textId="77777777" w:rsidR="00B644E3" w:rsidRPr="000D0506" w:rsidRDefault="00A25C94" w:rsidP="00F801C3">
      <w:pPr>
        <w:ind w:left="1440" w:firstLine="720"/>
        <w:rPr>
          <w:b/>
          <w:i/>
        </w:rPr>
      </w:pPr>
      <w:r w:rsidRPr="000D0506">
        <w:rPr>
          <w:b/>
          <w:i/>
        </w:rPr>
        <w:t>Technical and professional capacity of candidate:</w:t>
      </w:r>
    </w:p>
    <w:p w14:paraId="0B2BB36B" w14:textId="30320BA2" w:rsidR="00F801C3" w:rsidRPr="000D0506" w:rsidRDefault="00F801C3" w:rsidP="00F801C3">
      <w:pPr>
        <w:pStyle w:val="NormalWeb"/>
        <w:numPr>
          <w:ilvl w:val="0"/>
          <w:numId w:val="21"/>
        </w:numPr>
        <w:spacing w:before="100" w:beforeAutospacing="1" w:after="100" w:afterAutospacing="1"/>
        <w:ind w:left="709"/>
        <w:jc w:val="left"/>
        <w:rPr>
          <w:color w:val="000000"/>
          <w:sz w:val="22"/>
          <w:szCs w:val="22"/>
        </w:rPr>
      </w:pPr>
      <w:r w:rsidRPr="000D0506">
        <w:rPr>
          <w:color w:val="000000"/>
          <w:sz w:val="22"/>
          <w:szCs w:val="22"/>
        </w:rPr>
        <w:t xml:space="preserve">The tenderer must have successfully completed, as prime </w:t>
      </w:r>
      <w:r w:rsidR="00520607">
        <w:rPr>
          <w:color w:val="000000"/>
          <w:sz w:val="22"/>
          <w:szCs w:val="22"/>
        </w:rPr>
        <w:t>supplier</w:t>
      </w:r>
      <w:r w:rsidRPr="000D0506">
        <w:rPr>
          <w:color w:val="000000"/>
          <w:sz w:val="22"/>
          <w:szCs w:val="22"/>
        </w:rPr>
        <w:t>, within the last five (5) years (</w:t>
      </w:r>
      <w:r w:rsidRPr="000D0506">
        <w:rPr>
          <w:color w:val="000000"/>
          <w:sz w:val="22"/>
          <w:szCs w:val="22"/>
          <w:lang w:val="hr-HR"/>
        </w:rPr>
        <w:t>29</w:t>
      </w:r>
      <w:r w:rsidRPr="000D0506">
        <w:rPr>
          <w:color w:val="000000"/>
          <w:sz w:val="22"/>
          <w:szCs w:val="22"/>
        </w:rPr>
        <w:t>/</w:t>
      </w:r>
      <w:r w:rsidRPr="000D0506">
        <w:rPr>
          <w:color w:val="000000"/>
          <w:sz w:val="22"/>
          <w:szCs w:val="22"/>
          <w:lang w:val="hr-HR"/>
        </w:rPr>
        <w:t>09</w:t>
      </w:r>
      <w:r w:rsidRPr="000D0506">
        <w:rPr>
          <w:color w:val="000000"/>
          <w:sz w:val="22"/>
          <w:szCs w:val="22"/>
        </w:rPr>
        <w:t xml:space="preserve">/2020 – </w:t>
      </w:r>
      <w:r w:rsidRPr="000D0506">
        <w:rPr>
          <w:color w:val="000000"/>
          <w:sz w:val="22"/>
          <w:szCs w:val="22"/>
          <w:lang w:val="hr-HR"/>
        </w:rPr>
        <w:t>29</w:t>
      </w:r>
      <w:r w:rsidRPr="000D0506">
        <w:rPr>
          <w:color w:val="000000"/>
          <w:sz w:val="22"/>
          <w:szCs w:val="22"/>
        </w:rPr>
        <w:t>/0</w:t>
      </w:r>
      <w:r w:rsidRPr="000D0506">
        <w:rPr>
          <w:color w:val="000000"/>
          <w:sz w:val="22"/>
          <w:szCs w:val="22"/>
          <w:lang w:val="hr-HR"/>
        </w:rPr>
        <w:t>8</w:t>
      </w:r>
      <w:r w:rsidRPr="000D0506">
        <w:rPr>
          <w:color w:val="000000"/>
          <w:sz w:val="22"/>
          <w:szCs w:val="22"/>
        </w:rPr>
        <w:t xml:space="preserve">/2025), at least one (1) contract of similar complexity with a value of at least EUR </w:t>
      </w:r>
      <w:r w:rsidR="00991FA6" w:rsidRPr="000D0506">
        <w:rPr>
          <w:color w:val="000000"/>
          <w:sz w:val="22"/>
          <w:szCs w:val="22"/>
          <w:lang w:val="hr-HR"/>
        </w:rPr>
        <w:t>100</w:t>
      </w:r>
      <w:r w:rsidRPr="000D0506">
        <w:rPr>
          <w:color w:val="000000"/>
          <w:sz w:val="22"/>
          <w:szCs w:val="22"/>
        </w:rPr>
        <w:t>,000.00.</w:t>
      </w:r>
    </w:p>
    <w:p w14:paraId="268EC1ED" w14:textId="1DF27F53" w:rsidR="00F801C3" w:rsidRPr="000D0506" w:rsidRDefault="00F801C3" w:rsidP="00F801C3">
      <w:pPr>
        <w:pStyle w:val="NormalWeb"/>
        <w:numPr>
          <w:ilvl w:val="0"/>
          <w:numId w:val="21"/>
        </w:numPr>
        <w:spacing w:before="100" w:beforeAutospacing="1" w:after="100" w:afterAutospacing="1"/>
        <w:ind w:left="709"/>
        <w:jc w:val="left"/>
        <w:rPr>
          <w:color w:val="000000"/>
          <w:sz w:val="22"/>
          <w:szCs w:val="22"/>
        </w:rPr>
      </w:pPr>
      <w:r w:rsidRPr="000D0506">
        <w:rPr>
          <w:color w:val="000000"/>
          <w:sz w:val="22"/>
          <w:szCs w:val="22"/>
        </w:rPr>
        <w:t xml:space="preserve">The tenderer must be a registered company capable of carrying out the specified </w:t>
      </w:r>
      <w:r w:rsidR="00520607">
        <w:rPr>
          <w:color w:val="000000"/>
          <w:sz w:val="22"/>
          <w:szCs w:val="22"/>
        </w:rPr>
        <w:t>contractual obligations</w:t>
      </w:r>
      <w:r w:rsidRPr="000D0506">
        <w:rPr>
          <w:color w:val="000000"/>
          <w:sz w:val="22"/>
          <w:szCs w:val="22"/>
        </w:rPr>
        <w:t xml:space="preserve">. In case of a consortium, this requirement applies to all members of the consortium. At the time of tender submission, the tenderer shall possess the relevant professional licence(s), certificate(s), or equivalent right, in accordance with the laws of the country in which it is established, for the execution of </w:t>
      </w:r>
      <w:r w:rsidR="00520607">
        <w:rPr>
          <w:color w:val="000000"/>
          <w:sz w:val="22"/>
          <w:szCs w:val="22"/>
        </w:rPr>
        <w:t xml:space="preserve">contractual obligations. </w:t>
      </w:r>
      <w:r w:rsidRPr="000D0506">
        <w:rPr>
          <w:color w:val="000000"/>
          <w:sz w:val="22"/>
          <w:szCs w:val="22"/>
        </w:rPr>
        <w:t>For the purpose of tender evaluation, legal requirements must be respected by every consortium member, while it is sufficient that at least one member holds the required professional licence.</w:t>
      </w:r>
    </w:p>
    <w:p w14:paraId="115531BF" w14:textId="63577C3B" w:rsidR="00096154" w:rsidRPr="000D0506" w:rsidRDefault="00F801C3" w:rsidP="000D0506">
      <w:pPr>
        <w:pStyle w:val="NormalWeb"/>
        <w:ind w:left="709"/>
        <w:rPr>
          <w:color w:val="000000"/>
          <w:sz w:val="22"/>
          <w:szCs w:val="22"/>
        </w:rPr>
      </w:pPr>
      <w:r w:rsidRPr="000D0506">
        <w:rPr>
          <w:color w:val="000000"/>
          <w:sz w:val="22"/>
          <w:szCs w:val="22"/>
        </w:rPr>
        <w:t>Supporting documentation confirming compliance with the above requirements must be provided with the tender.</w:t>
      </w:r>
    </w:p>
    <w:p w14:paraId="7703E54A" w14:textId="77777777" w:rsidR="00F801C3" w:rsidRPr="000D0506" w:rsidRDefault="00F801C3" w:rsidP="00F801C3">
      <w:pPr>
        <w:pStyle w:val="NormalWeb"/>
        <w:ind w:left="709"/>
        <w:jc w:val="left"/>
        <w:rPr>
          <w:rStyle w:val="Strong"/>
          <w:color w:val="000000"/>
          <w:sz w:val="22"/>
          <w:szCs w:val="22"/>
        </w:rPr>
      </w:pPr>
      <w:r w:rsidRPr="000D0506">
        <w:rPr>
          <w:rStyle w:val="Strong"/>
          <w:color w:val="000000"/>
          <w:sz w:val="22"/>
          <w:szCs w:val="22"/>
        </w:rPr>
        <w:t>Capacity-providing entities:</w:t>
      </w:r>
    </w:p>
    <w:p w14:paraId="72F91320" w14:textId="1E4FD0A4" w:rsidR="00F801C3" w:rsidRPr="000D0506" w:rsidRDefault="00F801C3" w:rsidP="00F801C3">
      <w:pPr>
        <w:pStyle w:val="NormalWeb"/>
        <w:ind w:left="709"/>
        <w:jc w:val="left"/>
        <w:rPr>
          <w:color w:val="000000"/>
          <w:sz w:val="22"/>
          <w:szCs w:val="22"/>
        </w:rPr>
      </w:pPr>
      <w:r w:rsidRPr="000D0506">
        <w:rPr>
          <w:color w:val="000000"/>
          <w:sz w:val="22"/>
          <w:szCs w:val="22"/>
        </w:rPr>
        <w:br/>
        <w:t>An economic operator may, where appropriate and for a particular contract, rely on the capacities of other entities, regardless of the legal nature of the links it has with them. If the tenderer relies on other entities, it must prove to the contracting authority that it will have at its disposal the resources necessary for the performance of the contract by producing a commitment from those entities to place such resources at its disposal.</w:t>
      </w:r>
    </w:p>
    <w:p w14:paraId="585FB260" w14:textId="77777777" w:rsidR="00F801C3" w:rsidRPr="000D0506" w:rsidRDefault="00F801C3" w:rsidP="00F801C3">
      <w:pPr>
        <w:pStyle w:val="NormalWeb"/>
        <w:ind w:left="709"/>
        <w:rPr>
          <w:color w:val="000000"/>
          <w:sz w:val="22"/>
          <w:szCs w:val="22"/>
        </w:rPr>
      </w:pPr>
      <w:r w:rsidRPr="000D0506">
        <w:rPr>
          <w:color w:val="000000"/>
          <w:sz w:val="22"/>
          <w:szCs w:val="22"/>
        </w:rPr>
        <w:t>Such entities (e.g., the parent company of the economic operator) must comply with the same rules of eligibility, including nationality, as the economic operator relying on them, and must fulfil the selection criteria for which the economic operator relies on them. Furthermore, the data for these third entities must not be included in the tender forms but in a separate document. Proof of capacity must be provided at the request of the contracting authority.</w:t>
      </w:r>
    </w:p>
    <w:p w14:paraId="6A4B0189" w14:textId="13897A96" w:rsidR="00F801C3" w:rsidRPr="000D0506" w:rsidRDefault="00F801C3" w:rsidP="00F801C3">
      <w:pPr>
        <w:pStyle w:val="NormalWeb"/>
        <w:ind w:left="709"/>
        <w:rPr>
          <w:color w:val="000000"/>
          <w:sz w:val="22"/>
          <w:szCs w:val="22"/>
        </w:rPr>
      </w:pPr>
      <w:r w:rsidRPr="000D0506">
        <w:rPr>
          <w:color w:val="000000"/>
          <w:sz w:val="22"/>
          <w:szCs w:val="22"/>
        </w:rPr>
        <w:t xml:space="preserve">With regard to technical and professional criteria, a tenderer may rely on the capacities of other entities only if those entities will perform </w:t>
      </w:r>
      <w:r w:rsidR="00520607">
        <w:rPr>
          <w:color w:val="000000"/>
          <w:sz w:val="22"/>
          <w:szCs w:val="22"/>
        </w:rPr>
        <w:t>the contractual obligations</w:t>
      </w:r>
      <w:r w:rsidRPr="000D0506">
        <w:rPr>
          <w:color w:val="000000"/>
          <w:sz w:val="22"/>
          <w:szCs w:val="22"/>
        </w:rPr>
        <w:t xml:space="preserve"> for which these capacities are required.</w:t>
      </w:r>
    </w:p>
    <w:p w14:paraId="5A86DDDA" w14:textId="77777777" w:rsidR="00F801C3" w:rsidRPr="000D0506" w:rsidRDefault="00F801C3" w:rsidP="00F801C3">
      <w:pPr>
        <w:pStyle w:val="NormalWeb"/>
        <w:ind w:left="709"/>
        <w:rPr>
          <w:color w:val="000000"/>
          <w:sz w:val="22"/>
          <w:szCs w:val="22"/>
        </w:rPr>
      </w:pPr>
      <w:r w:rsidRPr="000D0506">
        <w:rPr>
          <w:color w:val="000000"/>
          <w:sz w:val="22"/>
          <w:szCs w:val="22"/>
        </w:rPr>
        <w:t>With regard to economic and financial criteria, the entities on whose capacity the tenderer relies become jointly and severally liable for the performance of the contract.</w:t>
      </w:r>
    </w:p>
    <w:p w14:paraId="02F9E26B" w14:textId="442FC0D3" w:rsidR="00F801C3" w:rsidRPr="000D0506" w:rsidRDefault="00F801C3" w:rsidP="00F801C3">
      <w:pPr>
        <w:pStyle w:val="NormalWeb"/>
        <w:ind w:left="709"/>
        <w:rPr>
          <w:color w:val="000000"/>
          <w:sz w:val="22"/>
          <w:szCs w:val="22"/>
          <w:lang w:val="hr-HR"/>
        </w:rPr>
      </w:pPr>
      <w:r w:rsidRPr="000D0506">
        <w:rPr>
          <w:color w:val="000000"/>
          <w:sz w:val="22"/>
          <w:szCs w:val="22"/>
        </w:rPr>
        <w:t xml:space="preserve">Financial data to be provided by the tenderer in relation to the selection criteria must be expressed in EUR. Where a candidate refers to amounts originally expressed in another currency, the </w:t>
      </w:r>
      <w:r w:rsidRPr="000D0506">
        <w:rPr>
          <w:color w:val="000000"/>
          <w:sz w:val="22"/>
          <w:szCs w:val="22"/>
        </w:rPr>
        <w:lastRenderedPageBreak/>
        <w:t xml:space="preserve">conversion to EUR shall be made in accordance with the </w:t>
      </w:r>
      <w:proofErr w:type="spellStart"/>
      <w:r w:rsidRPr="000D0506">
        <w:rPr>
          <w:color w:val="000000"/>
          <w:sz w:val="22"/>
          <w:szCs w:val="22"/>
        </w:rPr>
        <w:t>InforEuro</w:t>
      </w:r>
      <w:proofErr w:type="spellEnd"/>
      <w:r w:rsidRPr="000D0506">
        <w:rPr>
          <w:color w:val="000000"/>
          <w:sz w:val="22"/>
          <w:szCs w:val="22"/>
        </w:rPr>
        <w:t xml:space="preserve"> exchange rate of </w:t>
      </w:r>
      <w:r w:rsidR="00520607">
        <w:rPr>
          <w:color w:val="000000"/>
          <w:sz w:val="22"/>
          <w:szCs w:val="22"/>
          <w:lang w:val="hr-HR"/>
        </w:rPr>
        <w:t>November</w:t>
      </w:r>
      <w:r w:rsidRPr="000D0506">
        <w:rPr>
          <w:color w:val="000000"/>
          <w:sz w:val="22"/>
          <w:szCs w:val="22"/>
        </w:rPr>
        <w:t xml:space="preserve"> 2025</w:t>
      </w:r>
      <w:r w:rsidRPr="000D0506">
        <w:rPr>
          <w:color w:val="000000"/>
          <w:sz w:val="22"/>
          <w:szCs w:val="22"/>
          <w:lang w:val="hr-HR"/>
        </w:rPr>
        <w:t>.</w:t>
      </w:r>
    </w:p>
    <w:p w14:paraId="1B69C06B" w14:textId="700C1BE0" w:rsidR="00B644E3" w:rsidRPr="000D0506" w:rsidRDefault="00817351" w:rsidP="00817351">
      <w:pPr>
        <w:pStyle w:val="Heading3"/>
        <w:numPr>
          <w:ilvl w:val="1"/>
          <w:numId w:val="23"/>
        </w:numPr>
      </w:pPr>
      <w:r w:rsidRPr="000D0506">
        <w:t xml:space="preserve"> </w:t>
      </w:r>
      <w:bookmarkStart w:id="48" w:name="_Toc222832263"/>
      <w:r w:rsidR="00A25C94" w:rsidRPr="000D0506">
        <w:t>Tenders submitted by companies in partnerships forming a joint venture/consortium must also fulfil the following requirements:</w:t>
      </w:r>
      <w:bookmarkEnd w:id="48"/>
    </w:p>
    <w:p w14:paraId="430779E0" w14:textId="4849BDA1" w:rsidR="00B644E3" w:rsidRPr="000D0506" w:rsidRDefault="00A25C94">
      <w:pPr>
        <w:numPr>
          <w:ilvl w:val="0"/>
          <w:numId w:val="12"/>
        </w:numPr>
        <w:tabs>
          <w:tab w:val="left" w:pos="1418"/>
        </w:tabs>
        <w:ind w:left="1418" w:hanging="284"/>
      </w:pPr>
      <w:r w:rsidRPr="000D0506">
        <w:t xml:space="preserve">The tender must include all the information required in 12.1 above for each member of the joint venture/consortium and summary data for execution of </w:t>
      </w:r>
      <w:r w:rsidR="00520607">
        <w:t>the contractual obligations</w:t>
      </w:r>
      <w:r w:rsidRPr="000D0506">
        <w:t xml:space="preserve"> by the tenderer.</w:t>
      </w:r>
    </w:p>
    <w:p w14:paraId="10DB5846" w14:textId="77777777" w:rsidR="00B644E3" w:rsidRPr="000D0506" w:rsidRDefault="00A25C94">
      <w:pPr>
        <w:numPr>
          <w:ilvl w:val="0"/>
          <w:numId w:val="12"/>
        </w:numPr>
        <w:tabs>
          <w:tab w:val="left" w:pos="1418"/>
        </w:tabs>
        <w:ind w:left="1418" w:hanging="284"/>
      </w:pPr>
      <w:r w:rsidRPr="000D0506">
        <w:t xml:space="preserve">The tender must be signed in a way that legally binds all members. One member must be appointed lead member and that appointment confirmed by submission of powers of attorney signed by legally empowered signatories representing all members. </w:t>
      </w:r>
    </w:p>
    <w:p w14:paraId="49D63D5C" w14:textId="77777777" w:rsidR="00B644E3" w:rsidRPr="000D0506" w:rsidRDefault="00A25C94">
      <w:pPr>
        <w:numPr>
          <w:ilvl w:val="0"/>
          <w:numId w:val="12"/>
        </w:numPr>
        <w:tabs>
          <w:tab w:val="left" w:pos="1418"/>
        </w:tabs>
        <w:ind w:left="1418" w:hanging="284"/>
      </w:pPr>
      <w:r w:rsidRPr="000D0506">
        <w:t>All members of the joint venture/consortium are bound to remain in the joint venture/consortium for the whole execution period of the contract. See the declaration in the tender form.</w:t>
      </w:r>
    </w:p>
    <w:p w14:paraId="32EACF7D" w14:textId="77777777" w:rsidR="00B644E3" w:rsidRPr="000D0506" w:rsidRDefault="00A25C94" w:rsidP="00817351">
      <w:pPr>
        <w:pStyle w:val="Heading2"/>
        <w:numPr>
          <w:ilvl w:val="0"/>
          <w:numId w:val="23"/>
        </w:numPr>
      </w:pPr>
      <w:bookmarkStart w:id="49" w:name="_Toc222832264"/>
      <w:r w:rsidRPr="000D0506">
        <w:t>TENDER PRICES</w:t>
      </w:r>
      <w:bookmarkEnd w:id="49"/>
    </w:p>
    <w:p w14:paraId="7526B7D6" w14:textId="62A0FBC0" w:rsidR="00B644E3" w:rsidRPr="000D0506" w:rsidRDefault="00A25C94" w:rsidP="00817351">
      <w:pPr>
        <w:pStyle w:val="Heading3"/>
        <w:numPr>
          <w:ilvl w:val="1"/>
          <w:numId w:val="23"/>
        </w:numPr>
      </w:pPr>
      <w:bookmarkStart w:id="50" w:name="_Toc222832265"/>
      <w:r w:rsidRPr="000D0506">
        <w:t>The currency of the tender is the EUR</w:t>
      </w:r>
      <w:r w:rsidR="00817351" w:rsidRPr="000D0506">
        <w:t>.</w:t>
      </w:r>
      <w:bookmarkEnd w:id="50"/>
    </w:p>
    <w:p w14:paraId="69678D3E" w14:textId="684F7EA6" w:rsidR="00B644E3" w:rsidRPr="000D0506" w:rsidRDefault="00A25C94" w:rsidP="00817351">
      <w:pPr>
        <w:pStyle w:val="Heading3"/>
        <w:numPr>
          <w:ilvl w:val="1"/>
          <w:numId w:val="23"/>
        </w:numPr>
      </w:pPr>
      <w:bookmarkStart w:id="51" w:name="_Toc222832266"/>
      <w:r w:rsidRPr="000D0506">
        <w:t xml:space="preserve">The tenderer must provide a </w:t>
      </w:r>
      <w:r w:rsidR="00E3701D">
        <w:t>Financial offer</w:t>
      </w:r>
      <w:r w:rsidRPr="000D0506">
        <w:t xml:space="preserve"> in euro</w:t>
      </w:r>
      <w:r w:rsidR="00817351" w:rsidRPr="000D0506">
        <w:t xml:space="preserve">. </w:t>
      </w:r>
      <w:r w:rsidRPr="000D0506">
        <w:t xml:space="preserve">The tender price must cover all </w:t>
      </w:r>
      <w:r w:rsidR="00520607">
        <w:t>the contractual obligations</w:t>
      </w:r>
      <w:r w:rsidRPr="000D0506">
        <w:t xml:space="preserve"> as described in the tender documents. All sums in the </w:t>
      </w:r>
      <w:r w:rsidR="00E3701D">
        <w:t>Financial offer</w:t>
      </w:r>
      <w:r w:rsidRPr="000D0506">
        <w:t>, the Tender Form and other documents must also be expressed in this currency</w:t>
      </w:r>
      <w:r w:rsidR="00520607">
        <w:t>.</w:t>
      </w:r>
      <w:bookmarkEnd w:id="51"/>
    </w:p>
    <w:p w14:paraId="44A27125" w14:textId="5BFAF897" w:rsidR="00B644E3" w:rsidRPr="000D0506" w:rsidRDefault="00A25C94" w:rsidP="00817351">
      <w:pPr>
        <w:pStyle w:val="Heading3"/>
        <w:numPr>
          <w:ilvl w:val="1"/>
          <w:numId w:val="23"/>
        </w:numPr>
      </w:pPr>
      <w:bookmarkStart w:id="52" w:name="_Toc222832267"/>
      <w:r w:rsidRPr="000D0506">
        <w:t>Tenderers must quote all components of Bill of Quantities</w:t>
      </w:r>
      <w:r w:rsidR="00E3701D">
        <w:t xml:space="preserve"> and of the Technical specifications in the Financial offer (Annex IV)</w:t>
      </w:r>
      <w:r w:rsidRPr="000D0506">
        <w:t>. No payment will be made for items which have not been costed; such items will be deemed to be covered by other items on the Bill of Quantities.</w:t>
      </w:r>
      <w:bookmarkEnd w:id="52"/>
      <w:r w:rsidRPr="000D0506">
        <w:t xml:space="preserve">  </w:t>
      </w:r>
    </w:p>
    <w:p w14:paraId="26DB6851" w14:textId="38B7C6C4" w:rsidR="00B644E3" w:rsidRPr="000D0506" w:rsidRDefault="00A25C94" w:rsidP="00817351">
      <w:pPr>
        <w:pStyle w:val="Heading3"/>
        <w:numPr>
          <w:ilvl w:val="1"/>
          <w:numId w:val="23"/>
        </w:numPr>
      </w:pPr>
      <w:bookmarkStart w:id="53" w:name="_Toc222832268"/>
      <w:r w:rsidRPr="000D0506">
        <w:t xml:space="preserve">If a discount is offered by the tenderer, it must be clearly specified in </w:t>
      </w:r>
      <w:r w:rsidR="00E3701D">
        <w:t xml:space="preserve">the Financial offer </w:t>
      </w:r>
      <w:r w:rsidRPr="000D0506">
        <w:t xml:space="preserve">in the Tender Form. The discount must be quoted for all </w:t>
      </w:r>
      <w:r w:rsidR="00520607">
        <w:t>contractual obligations</w:t>
      </w:r>
      <w:r w:rsidRPr="000D0506">
        <w:t>.</w:t>
      </w:r>
      <w:bookmarkEnd w:id="53"/>
    </w:p>
    <w:p w14:paraId="4A3DB707" w14:textId="77777777" w:rsidR="00B644E3" w:rsidRPr="000D0506" w:rsidRDefault="00A25C94" w:rsidP="00817351">
      <w:pPr>
        <w:pStyle w:val="Heading3"/>
        <w:numPr>
          <w:ilvl w:val="1"/>
          <w:numId w:val="23"/>
        </w:numPr>
      </w:pPr>
      <w:bookmarkStart w:id="54" w:name="_Toc222832269"/>
      <w:r w:rsidRPr="000D0506">
        <w:t>If the tenderer offers a discount, the discount must be included on each interim payment certificate and calculated on the same basis as in the tender.</w:t>
      </w:r>
      <w:bookmarkEnd w:id="54"/>
    </w:p>
    <w:p w14:paraId="3CA36BF3" w14:textId="77777777" w:rsidR="00B644E3" w:rsidRPr="000D0506" w:rsidRDefault="00A25C94" w:rsidP="00817351">
      <w:pPr>
        <w:pStyle w:val="Heading2"/>
        <w:numPr>
          <w:ilvl w:val="0"/>
          <w:numId w:val="23"/>
        </w:numPr>
      </w:pPr>
      <w:bookmarkStart w:id="55" w:name="_Toc222832270"/>
      <w:r w:rsidRPr="000D0506">
        <w:t>PERIOD OF VALIDITY OF TENDERS</w:t>
      </w:r>
      <w:bookmarkEnd w:id="55"/>
    </w:p>
    <w:p w14:paraId="64710C09" w14:textId="77777777" w:rsidR="00B644E3" w:rsidRPr="000D0506" w:rsidRDefault="00A25C94" w:rsidP="00817351">
      <w:pPr>
        <w:pStyle w:val="Heading3"/>
        <w:numPr>
          <w:ilvl w:val="1"/>
          <w:numId w:val="23"/>
        </w:numPr>
      </w:pPr>
      <w:bookmarkStart w:id="56" w:name="_Toc222832271"/>
      <w:r w:rsidRPr="000D0506">
        <w:t>Tenders must remain valid for a period of 90 days after the deadline for submitting tenders indicated in the contract notice, the invitation to tender or as amended in accordance with Clauses 9 and/or 18.</w:t>
      </w:r>
      <w:bookmarkEnd w:id="56"/>
    </w:p>
    <w:p w14:paraId="5640DF1A" w14:textId="77777777" w:rsidR="00B644E3" w:rsidRPr="000D0506" w:rsidRDefault="00A25C94" w:rsidP="00817351">
      <w:pPr>
        <w:pStyle w:val="Heading3"/>
        <w:numPr>
          <w:ilvl w:val="1"/>
          <w:numId w:val="23"/>
        </w:numPr>
      </w:pPr>
      <w:bookmarkStart w:id="57" w:name="_Toc222832272"/>
      <w:r w:rsidRPr="000D0506">
        <w:t>The successful tenderer must maintain its tender for a further 60 days. This period is in addition to the validity period, irrespective of the date of notification.</w:t>
      </w:r>
      <w:bookmarkEnd w:id="57"/>
    </w:p>
    <w:p w14:paraId="6F0FEE89" w14:textId="62F72707" w:rsidR="00B644E3" w:rsidRPr="000D0506" w:rsidRDefault="00A25C94" w:rsidP="00817351">
      <w:pPr>
        <w:pStyle w:val="Heading2"/>
        <w:numPr>
          <w:ilvl w:val="0"/>
          <w:numId w:val="23"/>
        </w:numPr>
      </w:pPr>
      <w:bookmarkStart w:id="58" w:name="_Toc222832273"/>
      <w:r w:rsidRPr="000D0506">
        <w:t>TENDER GUARANTEE</w:t>
      </w:r>
      <w:bookmarkEnd w:id="58"/>
    </w:p>
    <w:p w14:paraId="0DDDF279" w14:textId="20317645" w:rsidR="00B644E3" w:rsidRPr="000D0506" w:rsidRDefault="00A25C94">
      <w:r w:rsidRPr="000D0506">
        <w:t>No tender guarantee is required.</w:t>
      </w:r>
    </w:p>
    <w:p w14:paraId="16ABD4F1" w14:textId="77777777" w:rsidR="00B644E3" w:rsidRPr="000D0506" w:rsidRDefault="00A25C94" w:rsidP="00817351">
      <w:pPr>
        <w:pStyle w:val="Heading2"/>
        <w:numPr>
          <w:ilvl w:val="0"/>
          <w:numId w:val="23"/>
        </w:numPr>
      </w:pPr>
      <w:bookmarkStart w:id="59" w:name="_Toc222832274"/>
      <w:r w:rsidRPr="000D0506">
        <w:t>VARIANT SOLUTIONS</w:t>
      </w:r>
      <w:bookmarkEnd w:id="59"/>
    </w:p>
    <w:p w14:paraId="5914D1E1" w14:textId="77777777" w:rsidR="00B644E3" w:rsidRPr="000D0506" w:rsidRDefault="00A25C94">
      <w:r w:rsidRPr="000D0506">
        <w:t>Variant solutions will not be taken into consideration.</w:t>
      </w:r>
    </w:p>
    <w:p w14:paraId="0EC484A6" w14:textId="77777777" w:rsidR="00B644E3" w:rsidRPr="000D0506" w:rsidRDefault="00B644E3" w:rsidP="00F9171E">
      <w:pPr>
        <w:ind w:left="0"/>
      </w:pPr>
    </w:p>
    <w:p w14:paraId="24219AF7" w14:textId="77777777" w:rsidR="00B644E3" w:rsidRPr="000D0506" w:rsidRDefault="00A25C94">
      <w:pPr>
        <w:pStyle w:val="Heading1"/>
        <w:rPr>
          <w:rFonts w:ascii="Times New Roman" w:eastAsia="Times New Roman" w:hAnsi="Times New Roman" w:cs="Times New Roman"/>
          <w:sz w:val="22"/>
          <w:szCs w:val="22"/>
        </w:rPr>
      </w:pPr>
      <w:bookmarkStart w:id="60" w:name="_Toc222832275"/>
      <w:r w:rsidRPr="000D0506">
        <w:rPr>
          <w:rFonts w:ascii="Times New Roman" w:eastAsia="Times New Roman" w:hAnsi="Times New Roman" w:cs="Times New Roman"/>
          <w:sz w:val="22"/>
          <w:szCs w:val="22"/>
        </w:rPr>
        <w:t>SUBMISSION OF TENDERS</w:t>
      </w:r>
      <w:bookmarkEnd w:id="60"/>
    </w:p>
    <w:p w14:paraId="3842B439" w14:textId="77777777" w:rsidR="00B644E3" w:rsidRPr="000D0506" w:rsidRDefault="00A25C94" w:rsidP="00817351">
      <w:pPr>
        <w:pStyle w:val="Heading2"/>
        <w:numPr>
          <w:ilvl w:val="0"/>
          <w:numId w:val="23"/>
        </w:numPr>
      </w:pPr>
      <w:bookmarkStart w:id="61" w:name="_Toc222832276"/>
      <w:r w:rsidRPr="000D0506">
        <w:t>SEALING, MARKING AND SUBMITTING TENDERS</w:t>
      </w:r>
      <w:bookmarkEnd w:id="61"/>
    </w:p>
    <w:p w14:paraId="68507135" w14:textId="1D2633CF" w:rsidR="00B644E3" w:rsidRPr="000D0506" w:rsidRDefault="00A25C94" w:rsidP="00817351">
      <w:pPr>
        <w:pStyle w:val="Heading3"/>
        <w:ind w:left="0" w:firstLine="0"/>
        <w:jc w:val="left"/>
        <w:rPr>
          <w:highlight w:val="yellow"/>
        </w:rPr>
      </w:pPr>
      <w:bookmarkStart w:id="62" w:name="_Toc222832277"/>
      <w:r w:rsidRPr="000D0506">
        <w:t xml:space="preserve">The complete tender must be submitted in one original, clearly marked </w:t>
      </w:r>
      <w:r w:rsidR="00991FA6" w:rsidRPr="000D0506">
        <w:t>“ORIGINAL</w:t>
      </w:r>
      <w:r w:rsidR="00991FA6" w:rsidRPr="000D0506">
        <w:rPr>
          <w:lang w:val="en-US"/>
        </w:rPr>
        <w:t>”</w:t>
      </w:r>
      <w:r w:rsidRPr="000D0506">
        <w:t xml:space="preserve"> </w:t>
      </w:r>
      <w:r w:rsidR="00EB7CAE" w:rsidRPr="000D0506">
        <w:t>and 2</w:t>
      </w:r>
      <w:r w:rsidR="00817351" w:rsidRPr="000D0506">
        <w:t xml:space="preserve"> </w:t>
      </w:r>
      <w:r w:rsidRPr="000D0506">
        <w:t xml:space="preserve">copies, clearly marked </w:t>
      </w:r>
      <w:r w:rsidR="00991FA6" w:rsidRPr="000D0506">
        <w:t>“COPY”</w:t>
      </w:r>
      <w:r w:rsidRPr="000D0506">
        <w:t xml:space="preserve">. In the event of any discrepancy between them, the original will prevail. </w:t>
      </w:r>
      <w:r w:rsidR="00817351" w:rsidRPr="000D0506">
        <w:t xml:space="preserve">An </w:t>
      </w:r>
      <w:r w:rsidR="00817351" w:rsidRPr="000D0506">
        <w:lastRenderedPageBreak/>
        <w:t>electronic copy must be submitted.</w:t>
      </w:r>
      <w:bookmarkEnd w:id="62"/>
      <w:r w:rsidR="00817351" w:rsidRPr="000D0506">
        <w:t xml:space="preserve">  </w:t>
      </w:r>
      <w:r w:rsidRPr="000D0506">
        <w:br/>
      </w:r>
    </w:p>
    <w:p w14:paraId="7113F251" w14:textId="77777777" w:rsidR="00B644E3" w:rsidRPr="000D0506" w:rsidRDefault="00A25C94" w:rsidP="00817351">
      <w:pPr>
        <w:pStyle w:val="Heading3"/>
        <w:numPr>
          <w:ilvl w:val="1"/>
          <w:numId w:val="23"/>
        </w:numPr>
      </w:pPr>
      <w:bookmarkStart w:id="63" w:name="_Toc222832278"/>
      <w:r w:rsidRPr="000D0506">
        <w:t>The technical and financial offers must be placed together in a sealed envelope.</w:t>
      </w:r>
      <w:bookmarkEnd w:id="63"/>
      <w:r w:rsidRPr="000D0506">
        <w:t xml:space="preserve"> </w:t>
      </w:r>
    </w:p>
    <w:p w14:paraId="2543F521" w14:textId="24A03305" w:rsidR="00B644E3" w:rsidRPr="000D0506" w:rsidRDefault="00A25C94" w:rsidP="00817351">
      <w:pPr>
        <w:pStyle w:val="Heading3"/>
        <w:numPr>
          <w:ilvl w:val="1"/>
          <w:numId w:val="23"/>
        </w:numPr>
      </w:pPr>
      <w:bookmarkStart w:id="64" w:name="_Toc222832279"/>
      <w:r w:rsidRPr="000D0506">
        <w:t xml:space="preserve">All tenders must be received by the </w:t>
      </w:r>
      <w:r w:rsidRPr="000D0506">
        <w:rPr>
          <w:b/>
          <w:bCs/>
        </w:rPr>
        <w:t>C</w:t>
      </w:r>
      <w:r w:rsidR="00817351" w:rsidRPr="000D0506">
        <w:rPr>
          <w:b/>
          <w:bCs/>
        </w:rPr>
        <w:t xml:space="preserve">ontracting Authority </w:t>
      </w:r>
      <w:r w:rsidR="00817351" w:rsidRPr="00AF1E88">
        <w:rPr>
          <w:b/>
          <w:bCs/>
        </w:rPr>
        <w:t xml:space="preserve">before </w:t>
      </w:r>
      <w:r w:rsidR="00ED40EF" w:rsidRPr="00AF1E88">
        <w:rPr>
          <w:b/>
          <w:bCs/>
        </w:rPr>
        <w:t>Ma</w:t>
      </w:r>
      <w:r w:rsidR="00AF1E88" w:rsidRPr="00AF1E88">
        <w:rPr>
          <w:b/>
          <w:bCs/>
        </w:rPr>
        <w:t>y</w:t>
      </w:r>
      <w:r w:rsidR="00817351" w:rsidRPr="00AF1E88">
        <w:rPr>
          <w:b/>
          <w:bCs/>
        </w:rPr>
        <w:t xml:space="preserve"> </w:t>
      </w:r>
      <w:r w:rsidR="00AF1E88" w:rsidRPr="00AF1E88">
        <w:rPr>
          <w:b/>
          <w:bCs/>
        </w:rPr>
        <w:t>9</w:t>
      </w:r>
      <w:r w:rsidR="00817351" w:rsidRPr="00AF1E88">
        <w:rPr>
          <w:b/>
          <w:bCs/>
          <w:vertAlign w:val="superscript"/>
        </w:rPr>
        <w:t>th</w:t>
      </w:r>
      <w:r w:rsidR="00817351" w:rsidRPr="00AF1E88">
        <w:rPr>
          <w:b/>
          <w:bCs/>
        </w:rPr>
        <w:t>, 202</w:t>
      </w:r>
      <w:r w:rsidR="00AF1E88" w:rsidRPr="00AF1E88">
        <w:rPr>
          <w:b/>
          <w:bCs/>
        </w:rPr>
        <w:t>6</w:t>
      </w:r>
      <w:r w:rsidR="00817351" w:rsidRPr="00AF1E88">
        <w:rPr>
          <w:b/>
          <w:bCs/>
        </w:rPr>
        <w:t>. at 14h</w:t>
      </w:r>
      <w:r w:rsidRPr="00AF1E88">
        <w:rPr>
          <w:b/>
          <w:bCs/>
        </w:rPr>
        <w:t>,</w:t>
      </w:r>
      <w:r w:rsidRPr="000D0506">
        <w:t xml:space="preserve"> by registered letter with acknowledgement of receipt or hand-delivered against receipt signed by the Contracting Authority.</w:t>
      </w:r>
      <w:bookmarkEnd w:id="64"/>
    </w:p>
    <w:p w14:paraId="3B1FB573" w14:textId="77777777" w:rsidR="00B644E3" w:rsidRPr="000D0506" w:rsidRDefault="00A25C94">
      <w:pPr>
        <w:ind w:left="1134"/>
      </w:pPr>
      <w:r w:rsidRPr="000D0506">
        <w:t>The tender must be sent to the following address:</w:t>
      </w:r>
    </w:p>
    <w:p w14:paraId="4A0AAF93" w14:textId="77777777" w:rsidR="00817351" w:rsidRPr="000D0506" w:rsidRDefault="00817351" w:rsidP="00817351">
      <w:pPr>
        <w:ind w:left="1134"/>
        <w:jc w:val="center"/>
      </w:pPr>
    </w:p>
    <w:p w14:paraId="361C5701" w14:textId="45F935BA" w:rsidR="00817351" w:rsidRPr="000D0506" w:rsidRDefault="00817351" w:rsidP="00817351">
      <w:pPr>
        <w:ind w:left="1134"/>
        <w:jc w:val="center"/>
        <w:rPr>
          <w:b/>
          <w:bCs/>
        </w:rPr>
      </w:pPr>
      <w:r w:rsidRPr="000D0506">
        <w:rPr>
          <w:b/>
          <w:bCs/>
        </w:rPr>
        <w:t>PE "Regional Waterworks for Montenegr</w:t>
      </w:r>
      <w:r w:rsidR="00520607">
        <w:rPr>
          <w:b/>
          <w:bCs/>
        </w:rPr>
        <w:t>i</w:t>
      </w:r>
      <w:r w:rsidRPr="000D0506">
        <w:rPr>
          <w:b/>
          <w:bCs/>
        </w:rPr>
        <w:t>n coast"– Budva</w:t>
      </w:r>
    </w:p>
    <w:p w14:paraId="784293DB" w14:textId="77777777" w:rsidR="00817351" w:rsidRPr="000D0506" w:rsidRDefault="00817351" w:rsidP="00817351">
      <w:pPr>
        <w:ind w:left="1134"/>
        <w:jc w:val="center"/>
        <w:rPr>
          <w:b/>
          <w:bCs/>
        </w:rPr>
      </w:pPr>
      <w:r w:rsidRPr="000D0506">
        <w:rPr>
          <w:b/>
          <w:bCs/>
        </w:rPr>
        <w:t>Ul. Popa Jola Zeca br. 5, 85310 Budva, Montenegro</w:t>
      </w:r>
    </w:p>
    <w:p w14:paraId="4C5FD571" w14:textId="5567EE93" w:rsidR="00B644E3" w:rsidRPr="000D0506" w:rsidRDefault="00A25C94">
      <w:pPr>
        <w:ind w:left="1134"/>
      </w:pPr>
      <w:r w:rsidRPr="000D0506">
        <w:t xml:space="preserve">If tenders are hand </w:t>
      </w:r>
      <w:r w:rsidR="00F2212D" w:rsidRPr="000D0506">
        <w:t>delivered,</w:t>
      </w:r>
      <w:r w:rsidRPr="000D0506">
        <w:t xml:space="preserve"> they should be delivered to the following address:</w:t>
      </w:r>
    </w:p>
    <w:p w14:paraId="7667CBB7" w14:textId="77777777" w:rsidR="00817351" w:rsidRPr="000D0506" w:rsidRDefault="00817351">
      <w:pPr>
        <w:ind w:left="1134"/>
      </w:pPr>
    </w:p>
    <w:p w14:paraId="63EA99BD" w14:textId="6487BA0B" w:rsidR="00817351" w:rsidRPr="000D0506" w:rsidRDefault="00817351" w:rsidP="00817351">
      <w:pPr>
        <w:pStyle w:val="BodyText"/>
        <w:ind w:firstLine="720"/>
        <w:jc w:val="center"/>
        <w:rPr>
          <w:b/>
          <w:bCs/>
          <w:sz w:val="22"/>
          <w:szCs w:val="22"/>
        </w:rPr>
      </w:pPr>
      <w:r w:rsidRPr="000D0506">
        <w:rPr>
          <w:b/>
          <w:bCs/>
          <w:sz w:val="22"/>
          <w:szCs w:val="22"/>
        </w:rPr>
        <w:t>PE "Regional Waterworks for Montenegr</w:t>
      </w:r>
      <w:r w:rsidR="00520607">
        <w:rPr>
          <w:b/>
          <w:bCs/>
          <w:sz w:val="22"/>
          <w:szCs w:val="22"/>
        </w:rPr>
        <w:t>i</w:t>
      </w:r>
      <w:r w:rsidRPr="000D0506">
        <w:rPr>
          <w:b/>
          <w:bCs/>
          <w:sz w:val="22"/>
          <w:szCs w:val="22"/>
        </w:rPr>
        <w:t>n coast"– Budva</w:t>
      </w:r>
    </w:p>
    <w:p w14:paraId="3A18C4F2" w14:textId="77777777" w:rsidR="00817351" w:rsidRPr="000D0506" w:rsidRDefault="00817351" w:rsidP="00817351">
      <w:pPr>
        <w:pStyle w:val="BodyText"/>
        <w:ind w:firstLine="720"/>
        <w:jc w:val="center"/>
        <w:rPr>
          <w:b/>
          <w:bCs/>
          <w:sz w:val="22"/>
          <w:szCs w:val="22"/>
        </w:rPr>
      </w:pPr>
      <w:r w:rsidRPr="000D0506">
        <w:rPr>
          <w:b/>
          <w:bCs/>
          <w:sz w:val="22"/>
          <w:szCs w:val="22"/>
        </w:rPr>
        <w:t>Ul. Popa Jola Zeca br. 5, 85310 Budva, Montenegro</w:t>
      </w:r>
    </w:p>
    <w:p w14:paraId="012D58A7" w14:textId="77777777" w:rsidR="00B644E3" w:rsidRPr="000D0506" w:rsidRDefault="00A25C94" w:rsidP="00817351">
      <w:pPr>
        <w:pStyle w:val="Heading3"/>
        <w:numPr>
          <w:ilvl w:val="1"/>
          <w:numId w:val="23"/>
        </w:numPr>
      </w:pPr>
      <w:bookmarkStart w:id="65" w:name="_Toc222832280"/>
      <w:r w:rsidRPr="000D0506">
        <w:t>Tenders, including annexes and all supporting documents, must be submitted in a sealed envelope bearing only:</w:t>
      </w:r>
      <w:bookmarkEnd w:id="65"/>
    </w:p>
    <w:p w14:paraId="43AEBA76" w14:textId="77777777" w:rsidR="00B644E3" w:rsidRPr="000D0506" w:rsidRDefault="00A25C94">
      <w:pPr>
        <w:numPr>
          <w:ilvl w:val="0"/>
          <w:numId w:val="14"/>
        </w:numPr>
        <w:ind w:left="1560"/>
      </w:pPr>
      <w:r w:rsidRPr="000D0506">
        <w:t>the above address;</w:t>
      </w:r>
    </w:p>
    <w:p w14:paraId="213418C3" w14:textId="56F62138" w:rsidR="00B644E3" w:rsidRPr="000D0506" w:rsidRDefault="00A25C94">
      <w:pPr>
        <w:numPr>
          <w:ilvl w:val="0"/>
          <w:numId w:val="14"/>
        </w:numPr>
        <w:ind w:left="1560"/>
      </w:pPr>
      <w:r w:rsidRPr="000D0506">
        <w:t>the reference code of this tender procedure, (i.e</w:t>
      </w:r>
      <w:r w:rsidRPr="00E3701D">
        <w:t>., &lt;</w:t>
      </w:r>
      <w:r w:rsidR="00E3701D" w:rsidRPr="00E3701D">
        <w:rPr>
          <w:b/>
        </w:rPr>
        <w:t>2</w:t>
      </w:r>
      <w:r w:rsidR="008B04FC">
        <w:rPr>
          <w:b/>
        </w:rPr>
        <w:t>6</w:t>
      </w:r>
      <w:r w:rsidR="00E3701D" w:rsidRPr="00E3701D">
        <w:rPr>
          <w:b/>
        </w:rPr>
        <w:t>-</w:t>
      </w:r>
      <w:r w:rsidR="007A6E91">
        <w:rPr>
          <w:b/>
        </w:rPr>
        <w:t>2260</w:t>
      </w:r>
      <w:r w:rsidR="00E3701D" w:rsidRPr="00E3701D">
        <w:rPr>
          <w:b/>
        </w:rPr>
        <w:t>/1</w:t>
      </w:r>
      <w:r w:rsidRPr="00E3701D">
        <w:t>&gt;);</w:t>
      </w:r>
    </w:p>
    <w:p w14:paraId="2411310C" w14:textId="4AF93909" w:rsidR="00B644E3" w:rsidRPr="000D0506" w:rsidRDefault="00A25C94">
      <w:pPr>
        <w:numPr>
          <w:ilvl w:val="0"/>
          <w:numId w:val="14"/>
        </w:numPr>
        <w:ind w:left="1560"/>
      </w:pPr>
      <w:r w:rsidRPr="000D0506">
        <w:t>the words ‘Not to be opened before the tender opening session’ in the language of the tender dossier and &lt;</w:t>
      </w:r>
      <w:r w:rsidR="00817351" w:rsidRPr="000D0506">
        <w:t xml:space="preserve">Ne </w:t>
      </w:r>
      <w:proofErr w:type="spellStart"/>
      <w:r w:rsidR="00817351" w:rsidRPr="000D0506">
        <w:t>otvarati</w:t>
      </w:r>
      <w:proofErr w:type="spellEnd"/>
      <w:r w:rsidR="00817351" w:rsidRPr="000D0506">
        <w:t xml:space="preserve"> </w:t>
      </w:r>
      <w:proofErr w:type="spellStart"/>
      <w:r w:rsidR="00817351" w:rsidRPr="000D0506">
        <w:t>prije</w:t>
      </w:r>
      <w:proofErr w:type="spellEnd"/>
      <w:r w:rsidR="00817351" w:rsidRPr="000D0506">
        <w:t xml:space="preserve"> </w:t>
      </w:r>
      <w:proofErr w:type="spellStart"/>
      <w:r w:rsidR="00817351" w:rsidRPr="000D0506">
        <w:t>zvaničnog</w:t>
      </w:r>
      <w:proofErr w:type="spellEnd"/>
      <w:r w:rsidR="00817351" w:rsidRPr="000D0506">
        <w:t xml:space="preserve"> </w:t>
      </w:r>
      <w:proofErr w:type="spellStart"/>
      <w:r w:rsidR="00817351" w:rsidRPr="000D0506">
        <w:t>otvaranja</w:t>
      </w:r>
      <w:proofErr w:type="spellEnd"/>
      <w:r w:rsidR="00817351" w:rsidRPr="000D0506">
        <w:t xml:space="preserve"> </w:t>
      </w:r>
      <w:proofErr w:type="spellStart"/>
      <w:r w:rsidR="00817351" w:rsidRPr="000D0506">
        <w:t>ponuda</w:t>
      </w:r>
      <w:proofErr w:type="spellEnd"/>
      <w:r w:rsidRPr="000D0506">
        <w:t>&gt;.</w:t>
      </w:r>
    </w:p>
    <w:p w14:paraId="42934D23" w14:textId="77777777" w:rsidR="00B644E3" w:rsidRPr="000D0506" w:rsidRDefault="00A25C94">
      <w:pPr>
        <w:numPr>
          <w:ilvl w:val="0"/>
          <w:numId w:val="14"/>
        </w:numPr>
        <w:ind w:left="1560"/>
      </w:pPr>
      <w:r w:rsidRPr="000D0506">
        <w:t>the name of the tenderer.</w:t>
      </w:r>
    </w:p>
    <w:p w14:paraId="21FFF865" w14:textId="77777777" w:rsidR="00B644E3" w:rsidRPr="000D0506" w:rsidRDefault="00B644E3" w:rsidP="00066EB5">
      <w:pPr>
        <w:ind w:left="1200"/>
        <w:rPr>
          <w:rFonts w:eastAsia="Arial"/>
          <w:color w:val="000000"/>
        </w:rPr>
      </w:pPr>
    </w:p>
    <w:p w14:paraId="73E911FB" w14:textId="77777777" w:rsidR="00B644E3" w:rsidRPr="000D0506" w:rsidRDefault="00A25C94" w:rsidP="00817351">
      <w:pPr>
        <w:pStyle w:val="Heading2"/>
        <w:numPr>
          <w:ilvl w:val="0"/>
          <w:numId w:val="23"/>
        </w:numPr>
      </w:pPr>
      <w:bookmarkStart w:id="66" w:name="_Toc222832281"/>
      <w:r w:rsidRPr="000D0506">
        <w:t>EXTENSION OF THE DEADLINE FOR SUBMITTING TENDERS</w:t>
      </w:r>
      <w:bookmarkEnd w:id="66"/>
    </w:p>
    <w:p w14:paraId="4F63BB79" w14:textId="77777777" w:rsidR="00B644E3" w:rsidRPr="000D0506" w:rsidRDefault="00A25C94">
      <w:r w:rsidRPr="000D0506">
        <w:t>The Contracting Authority may, on its own discretion, extend the deadline for submitting tenders by issuing an amendment in accordance with Clause 9. In such cases, all rights and obligations of the Contracting Authority and the tenderer regarding the original date specified in the contract notice will be subject to the new date.</w:t>
      </w:r>
    </w:p>
    <w:p w14:paraId="401C035F" w14:textId="77777777" w:rsidR="00B644E3" w:rsidRPr="000D0506" w:rsidRDefault="00A25C94" w:rsidP="00817351">
      <w:pPr>
        <w:pStyle w:val="Heading2"/>
        <w:numPr>
          <w:ilvl w:val="0"/>
          <w:numId w:val="23"/>
        </w:numPr>
      </w:pPr>
      <w:bookmarkStart w:id="67" w:name="_Toc222832282"/>
      <w:r w:rsidRPr="000D0506">
        <w:t>LATE TENDERS</w:t>
      </w:r>
      <w:bookmarkEnd w:id="67"/>
    </w:p>
    <w:p w14:paraId="0DBA3B5E" w14:textId="6C98E1BC" w:rsidR="00B644E3" w:rsidRPr="000D0506" w:rsidRDefault="00A25C94" w:rsidP="00817351">
      <w:pPr>
        <w:pStyle w:val="Heading3"/>
        <w:numPr>
          <w:ilvl w:val="1"/>
          <w:numId w:val="23"/>
        </w:numPr>
      </w:pPr>
      <w:bookmarkStart w:id="68" w:name="_Toc222832283"/>
      <w:r w:rsidRPr="000D0506">
        <w:t>All tenders received after the deadline for submission specified in the contract notice or these instructions will be kept by the Contracting Authority.</w:t>
      </w:r>
      <w:bookmarkEnd w:id="68"/>
      <w:r w:rsidRPr="000D0506">
        <w:t xml:space="preserve"> </w:t>
      </w:r>
    </w:p>
    <w:p w14:paraId="3C842F2F" w14:textId="77777777" w:rsidR="00B644E3" w:rsidRPr="000D0506" w:rsidRDefault="00A25C94" w:rsidP="00817351">
      <w:pPr>
        <w:pStyle w:val="Heading3"/>
        <w:numPr>
          <w:ilvl w:val="1"/>
          <w:numId w:val="23"/>
        </w:numPr>
      </w:pPr>
      <w:bookmarkStart w:id="69" w:name="_Toc222832284"/>
      <w:r w:rsidRPr="000D0506">
        <w:t>No liability can be accepted for late delivery of tenders. Late tenders will be rejected and will not be evaluated.</w:t>
      </w:r>
      <w:bookmarkEnd w:id="69"/>
    </w:p>
    <w:p w14:paraId="3612F418" w14:textId="77777777" w:rsidR="00B644E3" w:rsidRPr="000D0506" w:rsidRDefault="00A25C94" w:rsidP="00817351">
      <w:pPr>
        <w:pStyle w:val="Heading2"/>
        <w:numPr>
          <w:ilvl w:val="0"/>
          <w:numId w:val="23"/>
        </w:numPr>
      </w:pPr>
      <w:bookmarkStart w:id="70" w:name="_Toc222832285"/>
      <w:r w:rsidRPr="000D0506">
        <w:t>ALTERING AND WITHDRAWING TENDERS</w:t>
      </w:r>
      <w:bookmarkEnd w:id="70"/>
    </w:p>
    <w:p w14:paraId="102B0447" w14:textId="77777777" w:rsidR="00B644E3" w:rsidRPr="000D0506" w:rsidRDefault="00A25C94" w:rsidP="00817351">
      <w:pPr>
        <w:pStyle w:val="Heading3"/>
        <w:numPr>
          <w:ilvl w:val="1"/>
          <w:numId w:val="23"/>
        </w:numPr>
      </w:pPr>
      <w:bookmarkStart w:id="71" w:name="_Toc222832286"/>
      <w:r w:rsidRPr="000D0506">
        <w:t>Tenderers may alter or withdraw their tenders by written notification prior to the above deadline. No tender may be altered after the deadline for submission. Withdrawals must be unconditional and will end all participation in the tender procedure.</w:t>
      </w:r>
      <w:bookmarkEnd w:id="71"/>
    </w:p>
    <w:p w14:paraId="5D4FDD2D" w14:textId="77777777" w:rsidR="00B644E3" w:rsidRPr="000D0506" w:rsidRDefault="00A25C94" w:rsidP="00817351">
      <w:pPr>
        <w:pStyle w:val="Heading3"/>
        <w:numPr>
          <w:ilvl w:val="1"/>
          <w:numId w:val="23"/>
        </w:numPr>
      </w:pPr>
      <w:bookmarkStart w:id="72" w:name="_Toc222832287"/>
      <w:r w:rsidRPr="000D0506">
        <w:t>Any notification of alteration or withdrawal must be prepared and submitted in accordance with Clause 17, and the envelope must be marked ‘alteration’ or ‘withdrawal’, as appropriate.</w:t>
      </w:r>
      <w:bookmarkEnd w:id="72"/>
    </w:p>
    <w:p w14:paraId="77C4F2EA" w14:textId="77777777" w:rsidR="00B644E3" w:rsidRPr="000D0506" w:rsidRDefault="00A25C94">
      <w:pPr>
        <w:pStyle w:val="Heading1"/>
        <w:rPr>
          <w:rFonts w:ascii="Times New Roman" w:eastAsia="Times New Roman" w:hAnsi="Times New Roman" w:cs="Times New Roman"/>
          <w:sz w:val="22"/>
          <w:szCs w:val="22"/>
        </w:rPr>
      </w:pPr>
      <w:bookmarkStart w:id="73" w:name="_Toc222832288"/>
      <w:r w:rsidRPr="000D0506">
        <w:rPr>
          <w:rFonts w:ascii="Times New Roman" w:eastAsia="Times New Roman" w:hAnsi="Times New Roman" w:cs="Times New Roman"/>
          <w:sz w:val="22"/>
          <w:szCs w:val="22"/>
        </w:rPr>
        <w:lastRenderedPageBreak/>
        <w:t>OPENING AND EVALUATING TENDERS</w:t>
      </w:r>
      <w:bookmarkEnd w:id="73"/>
    </w:p>
    <w:p w14:paraId="59A7FC68" w14:textId="77777777" w:rsidR="00B644E3" w:rsidRPr="000D0506" w:rsidRDefault="00A25C94" w:rsidP="00817351">
      <w:pPr>
        <w:pStyle w:val="Heading2"/>
        <w:numPr>
          <w:ilvl w:val="0"/>
          <w:numId w:val="23"/>
        </w:numPr>
      </w:pPr>
      <w:bookmarkStart w:id="74" w:name="_Toc222832289"/>
      <w:r w:rsidRPr="000D0506">
        <w:t>OPENING TENDERS</w:t>
      </w:r>
      <w:bookmarkEnd w:id="74"/>
    </w:p>
    <w:p w14:paraId="1EE32665" w14:textId="77777777" w:rsidR="00B644E3" w:rsidRPr="000D0506" w:rsidRDefault="00A25C94" w:rsidP="00817351">
      <w:pPr>
        <w:pStyle w:val="Heading3"/>
        <w:numPr>
          <w:ilvl w:val="1"/>
          <w:numId w:val="23"/>
        </w:numPr>
      </w:pPr>
      <w:bookmarkStart w:id="75" w:name="_Toc222832290"/>
      <w:r w:rsidRPr="000D0506">
        <w:t>Tenders will be opened in public session on the date and venue specified in point 20 of the Contract notice by the committee appointed for that purpose. The committee will draw up minutes of the meeting, which must be available to tenderers on request.</w:t>
      </w:r>
      <w:bookmarkEnd w:id="75"/>
    </w:p>
    <w:p w14:paraId="0B44C0CB" w14:textId="77777777" w:rsidR="00B644E3" w:rsidRPr="000D0506" w:rsidRDefault="00A25C94" w:rsidP="00817351">
      <w:pPr>
        <w:pStyle w:val="Heading3"/>
        <w:numPr>
          <w:ilvl w:val="1"/>
          <w:numId w:val="23"/>
        </w:numPr>
      </w:pPr>
      <w:bookmarkStart w:id="76" w:name="_Toc222832291"/>
      <w:r w:rsidRPr="000D0506">
        <w:t>At the tender opening session, the tenderers’ names, the tender prices, any discounts offered, written notifications of alteration and withdrawal, the presence of the tender guarantee (if required) and such other information the Contracting Authority may consider appropriate may be announced.</w:t>
      </w:r>
      <w:bookmarkEnd w:id="76"/>
    </w:p>
    <w:p w14:paraId="67A4E5E3" w14:textId="77777777" w:rsidR="00B644E3" w:rsidRPr="000D0506" w:rsidRDefault="00A25C94" w:rsidP="00817351">
      <w:pPr>
        <w:pStyle w:val="Heading3"/>
        <w:numPr>
          <w:ilvl w:val="1"/>
          <w:numId w:val="23"/>
        </w:numPr>
      </w:pPr>
      <w:bookmarkStart w:id="77" w:name="_Toc222832292"/>
      <w:r w:rsidRPr="000D0506">
        <w:t>After the public opening of the tenders, no information relating to the examination, clarification, evaluation or comparison of tenders or recommendations concerning the award of contract can be disclosed until after the contract has been awarded.</w:t>
      </w:r>
      <w:bookmarkEnd w:id="77"/>
    </w:p>
    <w:p w14:paraId="3C1433DF" w14:textId="77777777" w:rsidR="00B644E3" w:rsidRPr="000D0506" w:rsidRDefault="00A25C94" w:rsidP="00817351">
      <w:r w:rsidRPr="000D0506">
        <w:t>Any attempt by a tenderer to influence the evaluation committee in the process of examination, clarification, evaluation and comparison of tenders, to obtain information on how the procedure is progressing or to influence the Contracting Authority in its decision concerning the award of the contract will result in the immediate rejection of its tender.</w:t>
      </w:r>
    </w:p>
    <w:p w14:paraId="6E16B5E5" w14:textId="77777777" w:rsidR="00B644E3" w:rsidRPr="000D0506" w:rsidRDefault="00A25C94" w:rsidP="00817351">
      <w:pPr>
        <w:pStyle w:val="Heading2"/>
        <w:numPr>
          <w:ilvl w:val="0"/>
          <w:numId w:val="23"/>
        </w:numPr>
      </w:pPr>
      <w:bookmarkStart w:id="78" w:name="_Toc222832293"/>
      <w:r w:rsidRPr="000D0506">
        <w:t>EVALUATING TENDERS</w:t>
      </w:r>
      <w:bookmarkEnd w:id="78"/>
    </w:p>
    <w:p w14:paraId="784D01C2" w14:textId="77777777" w:rsidR="00B644E3" w:rsidRPr="000D0506" w:rsidRDefault="00A25C94">
      <w:r w:rsidRPr="000D0506">
        <w:t>The Contracting Authority reserves the right to ask a tenderer to clarify any part of its tender that the evaluation committee considers necessary to evaluate it. Such requests and the responses to them must be made in writing. They may in no circumstances alter or try to change the price or content of the tender, except to correct arithmetical errors discovered by the evaluation committee when analysing tenders.</w:t>
      </w:r>
    </w:p>
    <w:p w14:paraId="6ED8AF37" w14:textId="77777777" w:rsidR="00B644E3" w:rsidRPr="000D0506" w:rsidRDefault="00B644E3" w:rsidP="00817351">
      <w:pPr>
        <w:ind w:left="0"/>
      </w:pPr>
    </w:p>
    <w:p w14:paraId="09C6B3E4" w14:textId="77777777" w:rsidR="00B644E3" w:rsidRPr="000D0506" w:rsidRDefault="00A25C94">
      <w:r w:rsidRPr="000D0506">
        <w:t>The Contracting Authority reserves the right to check information submitted by the tenderer if the evaluation committee considers it necessary.</w:t>
      </w:r>
    </w:p>
    <w:p w14:paraId="26EFDC50" w14:textId="77777777" w:rsidR="00B644E3" w:rsidRPr="000D0506" w:rsidRDefault="00A25C94" w:rsidP="00817351">
      <w:pPr>
        <w:pStyle w:val="Heading3"/>
        <w:numPr>
          <w:ilvl w:val="1"/>
          <w:numId w:val="23"/>
        </w:numPr>
      </w:pPr>
      <w:bookmarkStart w:id="79" w:name="_Toc222832294"/>
      <w:r w:rsidRPr="000D0506">
        <w:t>Examination of the administrative compliance of tenders</w:t>
      </w:r>
      <w:bookmarkEnd w:id="79"/>
    </w:p>
    <w:p w14:paraId="5AE3C287" w14:textId="77777777" w:rsidR="00B644E3" w:rsidRPr="000D0506" w:rsidRDefault="00A25C94">
      <w:pPr>
        <w:ind w:left="1134"/>
      </w:pPr>
      <w:r w:rsidRPr="000D0506">
        <w:t>The aim at this stage is to check that tenders comply with the requirements of the tender dossier. A tender is deemed to comply if it satisfies all the conditions, procedures and specifications in the tender dossier without substantially departing from or attaching restrictions to them.</w:t>
      </w:r>
    </w:p>
    <w:p w14:paraId="6EAA8A3C" w14:textId="77777777" w:rsidR="00B644E3" w:rsidRPr="000D0506" w:rsidRDefault="00A25C94">
      <w:pPr>
        <w:ind w:left="1134"/>
      </w:pPr>
      <w:r w:rsidRPr="000D0506">
        <w:t>Substantial departures or restrictions are those which affect the scope, quality or execution of the contract, differ widely from the terms of the tender dossier, limit the rights of the Contracting Authority or the tenderer’s obligations under the contract or distort competition for tenderers whose tenders do comply. Decisions to the effect that a tender is not administratively compliant must be duly justified in the evaluation minutes.</w:t>
      </w:r>
    </w:p>
    <w:p w14:paraId="1F860DCB" w14:textId="77777777" w:rsidR="00B644E3" w:rsidRPr="000D0506" w:rsidRDefault="00A25C94">
      <w:pPr>
        <w:ind w:left="1134"/>
      </w:pPr>
      <w:r w:rsidRPr="000D0506">
        <w:t>The evaluation committee will check that each tender:</w:t>
      </w:r>
    </w:p>
    <w:p w14:paraId="74CBF118" w14:textId="77777777" w:rsidR="00B644E3" w:rsidRPr="000D0506" w:rsidRDefault="00A25C94">
      <w:pPr>
        <w:numPr>
          <w:ilvl w:val="0"/>
          <w:numId w:val="15"/>
        </w:numPr>
        <w:spacing w:after="0"/>
        <w:ind w:left="1559" w:hanging="357"/>
      </w:pPr>
      <w:r w:rsidRPr="000D0506">
        <w:t>has been properly signed;</w:t>
      </w:r>
    </w:p>
    <w:p w14:paraId="4EED2971" w14:textId="77777777" w:rsidR="00B644E3" w:rsidRPr="000D0506" w:rsidRDefault="00A25C94">
      <w:pPr>
        <w:numPr>
          <w:ilvl w:val="0"/>
          <w:numId w:val="15"/>
        </w:numPr>
        <w:spacing w:after="0"/>
        <w:ind w:left="1559" w:hanging="357"/>
      </w:pPr>
      <w:r w:rsidRPr="000D0506">
        <w:t>includes a correct tender guarantee (if required);</w:t>
      </w:r>
    </w:p>
    <w:p w14:paraId="7B5BBA79" w14:textId="77777777" w:rsidR="00B644E3" w:rsidRPr="000D0506" w:rsidRDefault="00A25C94">
      <w:pPr>
        <w:numPr>
          <w:ilvl w:val="0"/>
          <w:numId w:val="15"/>
        </w:numPr>
        <w:spacing w:after="0"/>
        <w:ind w:left="1559" w:hanging="357"/>
      </w:pPr>
      <w:r w:rsidRPr="000D0506">
        <w:t>meets the requirements as set out in the administrative compliance grid;</w:t>
      </w:r>
    </w:p>
    <w:p w14:paraId="090DBFC7" w14:textId="77777777" w:rsidR="00B644E3" w:rsidRPr="000D0506" w:rsidRDefault="00A25C94">
      <w:pPr>
        <w:numPr>
          <w:ilvl w:val="0"/>
          <w:numId w:val="15"/>
        </w:numPr>
        <w:spacing w:after="0"/>
        <w:ind w:left="1559" w:hanging="357"/>
      </w:pPr>
      <w:r w:rsidRPr="000D0506">
        <w:t>has complete documentation and information;</w:t>
      </w:r>
    </w:p>
    <w:p w14:paraId="6F82E6AB" w14:textId="77777777" w:rsidR="00B644E3" w:rsidRPr="000D0506" w:rsidRDefault="00A25C94">
      <w:pPr>
        <w:numPr>
          <w:ilvl w:val="0"/>
          <w:numId w:val="15"/>
        </w:numPr>
        <w:ind w:left="1560"/>
      </w:pPr>
      <w:r w:rsidRPr="000D0506">
        <w:t>substantially complies with the requirements of these tender documents.</w:t>
      </w:r>
    </w:p>
    <w:p w14:paraId="0BD822DD" w14:textId="77777777" w:rsidR="00B644E3" w:rsidRPr="000D0506" w:rsidRDefault="00A25C94">
      <w:pPr>
        <w:ind w:left="1134"/>
      </w:pPr>
      <w:r w:rsidRPr="000D0506">
        <w:t>If a tender does not meet the requirements set out in the administrative compliance grid, it may be rejected by the evaluation committee when checking admissibility.</w:t>
      </w:r>
    </w:p>
    <w:p w14:paraId="7DBE2BC2" w14:textId="77777777" w:rsidR="00B644E3" w:rsidRPr="000D0506" w:rsidRDefault="00A25C94" w:rsidP="00066EB5">
      <w:pPr>
        <w:ind w:left="1134"/>
      </w:pPr>
      <w:r w:rsidRPr="000D0506">
        <w:t>Contracting Authority (Project partner) may request clarification and supplement of the documents related to the administrative conformity.</w:t>
      </w:r>
    </w:p>
    <w:p w14:paraId="03A1A984" w14:textId="77777777" w:rsidR="00B644E3" w:rsidRPr="000D0506" w:rsidRDefault="00B644E3">
      <w:pPr>
        <w:ind w:left="1134"/>
      </w:pPr>
    </w:p>
    <w:p w14:paraId="6BF0E020" w14:textId="77777777" w:rsidR="00B644E3" w:rsidRPr="000D0506" w:rsidRDefault="00A25C94" w:rsidP="00817351">
      <w:pPr>
        <w:pStyle w:val="Heading3"/>
        <w:numPr>
          <w:ilvl w:val="1"/>
          <w:numId w:val="23"/>
        </w:numPr>
      </w:pPr>
      <w:bookmarkStart w:id="80" w:name="_Toc222832295"/>
      <w:r w:rsidRPr="000D0506">
        <w:lastRenderedPageBreak/>
        <w:t>Technical evaluation</w:t>
      </w:r>
      <w:bookmarkEnd w:id="80"/>
    </w:p>
    <w:p w14:paraId="12D32E27" w14:textId="77777777" w:rsidR="00B644E3" w:rsidRPr="000D0506" w:rsidRDefault="00A25C94">
      <w:pPr>
        <w:ind w:left="1134"/>
      </w:pPr>
      <w:r w:rsidRPr="000D0506">
        <w:t>The evaluation committee must evaluate only those tenders considered substantially compliant in accordance with Clause 22.1.</w:t>
      </w:r>
    </w:p>
    <w:p w14:paraId="4A9E51D4" w14:textId="77777777" w:rsidR="00B644E3" w:rsidRPr="000D0506" w:rsidRDefault="00A25C94" w:rsidP="00A879AE">
      <w:pPr>
        <w:ind w:left="1134"/>
      </w:pPr>
      <w:r w:rsidRPr="000D0506">
        <w:t>At this step of the evaluation procedure, the Committee will analyse the tenders' technical conformity in relation to the technical specifications, classifying them technically compliant or non-compliant.</w:t>
      </w:r>
    </w:p>
    <w:p w14:paraId="36B60CAE" w14:textId="77777777" w:rsidR="00B644E3" w:rsidRPr="000D0506" w:rsidRDefault="00A25C94" w:rsidP="00817351">
      <w:pPr>
        <w:pStyle w:val="Heading3"/>
        <w:numPr>
          <w:ilvl w:val="1"/>
          <w:numId w:val="23"/>
        </w:numPr>
      </w:pPr>
      <w:bookmarkStart w:id="81" w:name="_Toc222832296"/>
      <w:r w:rsidRPr="000D0506">
        <w:t>Financial evaluation</w:t>
      </w:r>
      <w:bookmarkEnd w:id="81"/>
    </w:p>
    <w:p w14:paraId="011140D0" w14:textId="77777777" w:rsidR="00B644E3" w:rsidRPr="000D0506" w:rsidRDefault="00A25C94">
      <w:pPr>
        <w:ind w:left="1134"/>
      </w:pPr>
      <w:r w:rsidRPr="000D0506">
        <w:t>Once the technical evaluation has been completed, the evaluation committee checks that the financial offers contain no arithmetical errors. If the tender procedure contains several lots, financial offers are compared for each lot. The financial evaluation will have to identify the best financial offer for each lot, taking due account of any discounts offered.</w:t>
      </w:r>
    </w:p>
    <w:p w14:paraId="0DF017A0" w14:textId="77777777" w:rsidR="00B644E3" w:rsidRPr="000D0506" w:rsidRDefault="00A25C94">
      <w:pPr>
        <w:ind w:left="1134"/>
      </w:pPr>
      <w:r w:rsidRPr="000D0506">
        <w:t xml:space="preserve">When analysing the tender, the evaluation committee will calculate the final tender price after adjusting it on the basis of Clause 23. </w:t>
      </w:r>
    </w:p>
    <w:p w14:paraId="4EC7011C" w14:textId="77777777" w:rsidR="00B644E3" w:rsidRPr="000D0506" w:rsidRDefault="00A25C94" w:rsidP="00817351">
      <w:pPr>
        <w:pStyle w:val="Heading2"/>
        <w:numPr>
          <w:ilvl w:val="0"/>
          <w:numId w:val="23"/>
        </w:numPr>
      </w:pPr>
      <w:bookmarkStart w:id="82" w:name="_Toc222832297"/>
      <w:r w:rsidRPr="000D0506">
        <w:t>CORRECTING ERRORS</w:t>
      </w:r>
      <w:bookmarkEnd w:id="82"/>
    </w:p>
    <w:p w14:paraId="4382660D" w14:textId="77777777" w:rsidR="00B644E3" w:rsidRPr="000D0506" w:rsidRDefault="00A25C94" w:rsidP="00817351">
      <w:pPr>
        <w:pStyle w:val="Heading3"/>
        <w:numPr>
          <w:ilvl w:val="1"/>
          <w:numId w:val="23"/>
        </w:numPr>
      </w:pPr>
      <w:bookmarkStart w:id="83" w:name="_Toc222832298"/>
      <w:r w:rsidRPr="000D0506">
        <w:t>Possible errors in the financial offer will be corrected by the evaluation committee as follows:</w:t>
      </w:r>
      <w:bookmarkEnd w:id="83"/>
    </w:p>
    <w:p w14:paraId="7C91DED4" w14:textId="77777777" w:rsidR="00B644E3" w:rsidRPr="000D0506" w:rsidRDefault="00A25C94">
      <w:pPr>
        <w:numPr>
          <w:ilvl w:val="0"/>
          <w:numId w:val="17"/>
        </w:numPr>
        <w:spacing w:after="0"/>
        <w:ind w:left="1559" w:hanging="357"/>
      </w:pPr>
      <w:r w:rsidRPr="000D0506">
        <w:t>where there is a discrepancy between amounts in figures and in words, the amount in words will prevail;</w:t>
      </w:r>
    </w:p>
    <w:p w14:paraId="031E709E" w14:textId="77777777" w:rsidR="00B644E3" w:rsidRPr="000D0506" w:rsidRDefault="00B644E3" w:rsidP="00066EB5">
      <w:pPr>
        <w:spacing w:after="0"/>
        <w:ind w:left="1559"/>
      </w:pPr>
    </w:p>
    <w:p w14:paraId="5877BBD8" w14:textId="77777777" w:rsidR="00B644E3" w:rsidRPr="000D0506" w:rsidRDefault="00A25C94">
      <w:pPr>
        <w:pStyle w:val="Heading1"/>
        <w:rPr>
          <w:rFonts w:ascii="Times New Roman" w:eastAsia="Times New Roman" w:hAnsi="Times New Roman" w:cs="Times New Roman"/>
          <w:sz w:val="22"/>
          <w:szCs w:val="22"/>
        </w:rPr>
      </w:pPr>
      <w:bookmarkStart w:id="84" w:name="_Toc222832299"/>
      <w:r w:rsidRPr="000D0506">
        <w:rPr>
          <w:rFonts w:ascii="Times New Roman" w:eastAsia="Times New Roman" w:hAnsi="Times New Roman" w:cs="Times New Roman"/>
          <w:sz w:val="22"/>
          <w:szCs w:val="22"/>
        </w:rPr>
        <w:t>CONTRACT AWARD</w:t>
      </w:r>
      <w:bookmarkEnd w:id="84"/>
    </w:p>
    <w:p w14:paraId="5FC17CFD" w14:textId="25FC3204" w:rsidR="00B644E3" w:rsidRPr="000D0506" w:rsidRDefault="00A25C94" w:rsidP="00817351">
      <w:pPr>
        <w:pStyle w:val="Heading2"/>
        <w:numPr>
          <w:ilvl w:val="0"/>
          <w:numId w:val="23"/>
        </w:numPr>
      </w:pPr>
      <w:bookmarkStart w:id="85" w:name="_Toc222832300"/>
      <w:r w:rsidRPr="000D0506">
        <w:t>AWARD CRITERIA</w:t>
      </w:r>
      <w:bookmarkEnd w:id="85"/>
    </w:p>
    <w:p w14:paraId="1CE4E9E7" w14:textId="77777777" w:rsidR="00B644E3" w:rsidRPr="000D0506" w:rsidRDefault="00A25C94" w:rsidP="00066EB5">
      <w:pPr>
        <w:ind w:firstLine="11"/>
      </w:pPr>
      <w:r w:rsidRPr="000D0506">
        <w:t xml:space="preserve">Award criteria is described under point 17 of the Contract Notice. </w:t>
      </w:r>
    </w:p>
    <w:p w14:paraId="14EDFD4A" w14:textId="77777777" w:rsidR="00B644E3" w:rsidRPr="000D0506" w:rsidRDefault="00A25C94" w:rsidP="00817351">
      <w:pPr>
        <w:pStyle w:val="Heading2"/>
        <w:numPr>
          <w:ilvl w:val="0"/>
          <w:numId w:val="23"/>
        </w:numPr>
      </w:pPr>
      <w:bookmarkStart w:id="86" w:name="_Toc222832301"/>
      <w:r w:rsidRPr="000D0506">
        <w:t>Notification of award, contract clarifications</w:t>
      </w:r>
      <w:bookmarkEnd w:id="86"/>
    </w:p>
    <w:p w14:paraId="091AC678" w14:textId="77777777" w:rsidR="00B644E3" w:rsidRPr="000D0506" w:rsidRDefault="00A25C94">
      <w:r w:rsidRPr="000D0506">
        <w:t>Prior to the expiry of the validity period of tenders, the Contracting Authority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be prepared to reply. This clarification will be confined to issues that had no direct bearing on the choice of the successful tender. The outcome of such clarification will be set out in a memorandum of clarification, to be signed by both parties and incorporated into the contract.</w:t>
      </w:r>
    </w:p>
    <w:p w14:paraId="4DAA801A" w14:textId="1ACE1C4B" w:rsidR="00B644E3" w:rsidRPr="000D0506" w:rsidRDefault="00A25C94">
      <w:r w:rsidRPr="000D0506">
        <w:t xml:space="preserve">Before the Contracting Authority signs the contract with the successful tenderer, the successful tenderer must, </w:t>
      </w:r>
      <w:r w:rsidRPr="000D0506">
        <w:rPr>
          <w:u w:val="single"/>
        </w:rPr>
        <w:t xml:space="preserve">if required to do so by the Contracting Authority, </w:t>
      </w:r>
      <w:r w:rsidRPr="000D0506">
        <w:t xml:space="preserve">provide the </w:t>
      </w:r>
      <w:r w:rsidRPr="000D0506">
        <w:rPr>
          <w:b/>
        </w:rPr>
        <w:t>documentary proof</w:t>
      </w:r>
      <w:r w:rsidRPr="000D0506">
        <w:t xml:space="preserve"> or statements required under the law of the country in which the company (or, for consortia, each of the companies) is established, to show that it does not fall into any of the exclusion situations listed the Tender Dossier. This evidence, documents or statements must carry a date, which cannot be more than one year before the date of submission of the tender. In addition, a statement must be furnished stating that the situations described in these documents have not changed since then. The above-mentioned documents must be submitted for the tenderer, every member of a joint venture/consortium, all subcontractors and every supplier. In the event of doubt on this declaration of honour, the Contracting Authority must request documentary evidence that they are not in a situation of exclusion.</w:t>
      </w:r>
    </w:p>
    <w:p w14:paraId="49303652" w14:textId="77777777" w:rsidR="00B644E3" w:rsidRPr="000D0506" w:rsidRDefault="00A25C94">
      <w:r w:rsidRPr="000D0506">
        <w:t>Evidence of financial, economic, technical and professional capacity according to the selection criteria specified in subsection 12.2 above will be requested unless satisfactory documents are already included in the tender.</w:t>
      </w:r>
    </w:p>
    <w:p w14:paraId="59A0B39E" w14:textId="70201DFE" w:rsidR="00B644E3" w:rsidRPr="000D0506" w:rsidRDefault="00A25C94">
      <w:r w:rsidRPr="000D0506">
        <w:t xml:space="preserve">If the successful tenderer is required to provide documentary proof, but fails to provide this documentary proof or statement within 15 calendar days following notification of award or if the successful tenderer is found to have provided false information, the award will be considered null </w:t>
      </w:r>
      <w:r w:rsidRPr="000D0506">
        <w:lastRenderedPageBreak/>
        <w:t>and void. In this case, the Contracting Authority may award the tender to the next lowest tenderer or cancel the tender procedure.</w:t>
      </w:r>
    </w:p>
    <w:p w14:paraId="72B017BA" w14:textId="77777777" w:rsidR="00B644E3" w:rsidRPr="000D0506" w:rsidRDefault="00A25C94">
      <w:r w:rsidRPr="000D0506">
        <w:t xml:space="preserve">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 </w:t>
      </w:r>
    </w:p>
    <w:p w14:paraId="688B35D3" w14:textId="694A653E" w:rsidR="00B644E3" w:rsidRPr="000D0506" w:rsidRDefault="00A25C94" w:rsidP="00817351">
      <w:pPr>
        <w:pStyle w:val="Heading2"/>
        <w:numPr>
          <w:ilvl w:val="0"/>
          <w:numId w:val="23"/>
        </w:numPr>
      </w:pPr>
      <w:bookmarkStart w:id="87" w:name="_Toc222832302"/>
      <w:r w:rsidRPr="000D0506">
        <w:t>CONTRACT SIGNING</w:t>
      </w:r>
      <w:bookmarkEnd w:id="87"/>
      <w:r w:rsidRPr="000D0506">
        <w:t xml:space="preserve"> </w:t>
      </w:r>
    </w:p>
    <w:p w14:paraId="7A453DCC" w14:textId="5B52A522" w:rsidR="00B644E3" w:rsidRPr="000D0506" w:rsidRDefault="00A25C94" w:rsidP="00817351">
      <w:pPr>
        <w:pStyle w:val="Heading3"/>
        <w:numPr>
          <w:ilvl w:val="1"/>
          <w:numId w:val="23"/>
        </w:numPr>
      </w:pPr>
      <w:bookmarkStart w:id="88" w:name="_Toc222832303"/>
      <w:r w:rsidRPr="000D0506">
        <w:t>Within 30 days of receipt of the contract already signed by the Contracting Authority, the selected tenderer must sign and date the contract and return it</w:t>
      </w:r>
      <w:r w:rsidR="00817351" w:rsidRPr="000D0506">
        <w:t xml:space="preserve"> </w:t>
      </w:r>
      <w:r w:rsidRPr="000D0506">
        <w:t>to the Contracting Authority. On signing the contract, the successful tenderer will become the Contractor and the contract will enter into force.</w:t>
      </w:r>
      <w:bookmarkEnd w:id="88"/>
    </w:p>
    <w:p w14:paraId="1D172088" w14:textId="77777777" w:rsidR="00B644E3" w:rsidRPr="000D0506" w:rsidRDefault="00B644E3">
      <w:pPr>
        <w:ind w:left="1134"/>
      </w:pPr>
    </w:p>
    <w:p w14:paraId="1B47B3D6" w14:textId="77777777" w:rsidR="00B644E3" w:rsidRPr="000D0506" w:rsidRDefault="00A25C94" w:rsidP="00817351">
      <w:pPr>
        <w:pStyle w:val="Heading2"/>
        <w:numPr>
          <w:ilvl w:val="0"/>
          <w:numId w:val="23"/>
        </w:numPr>
      </w:pPr>
      <w:bookmarkStart w:id="89" w:name="_Toc222832304"/>
      <w:r w:rsidRPr="000D0506">
        <w:t>CANCELLATION OF THE TENDER PROCEDURE</w:t>
      </w:r>
      <w:bookmarkEnd w:id="89"/>
    </w:p>
    <w:p w14:paraId="28CAD596" w14:textId="77777777" w:rsidR="00B644E3" w:rsidRPr="000D0506" w:rsidRDefault="00A25C94">
      <w:r w:rsidRPr="000D0506">
        <w:t>In the event of cancellation of a tender procedure, tenderers will be notified by the Contracting Authority. If the tender procedure is cancelled before the tender opening session, the sealed envelopes will be returned, unopened, to the tenderers.</w:t>
      </w:r>
    </w:p>
    <w:p w14:paraId="0870A1DB" w14:textId="77777777" w:rsidR="00B644E3" w:rsidRPr="000D0506" w:rsidRDefault="00A25C94">
      <w:r w:rsidRPr="000D0506">
        <w:t>Cancellation may occur, for example, where:</w:t>
      </w:r>
    </w:p>
    <w:p w14:paraId="63FDF12C" w14:textId="77777777" w:rsidR="00B644E3" w:rsidRPr="000D0506" w:rsidRDefault="00A25C94">
      <w:pPr>
        <w:numPr>
          <w:ilvl w:val="0"/>
          <w:numId w:val="18"/>
        </w:numPr>
        <w:spacing w:after="40"/>
        <w:ind w:left="1134" w:hanging="357"/>
      </w:pPr>
      <w:r w:rsidRPr="000D0506">
        <w:t>the tender procedure has been unsuccessful, namely where no qualitatively or financially worthwhile tender has been received or there has been no valid response at all;</w:t>
      </w:r>
    </w:p>
    <w:p w14:paraId="201A220B" w14:textId="77777777" w:rsidR="00B644E3" w:rsidRPr="000D0506" w:rsidRDefault="00A25C94">
      <w:pPr>
        <w:numPr>
          <w:ilvl w:val="0"/>
          <w:numId w:val="18"/>
        </w:numPr>
        <w:spacing w:after="40"/>
        <w:ind w:left="1134" w:hanging="357"/>
      </w:pPr>
      <w:r w:rsidRPr="000D0506">
        <w:t>the economic or technical parameters of the project have been fundamentally altered;</w:t>
      </w:r>
    </w:p>
    <w:p w14:paraId="2598B98B" w14:textId="77777777" w:rsidR="00B644E3" w:rsidRPr="000D0506" w:rsidRDefault="00A25C94">
      <w:pPr>
        <w:numPr>
          <w:ilvl w:val="0"/>
          <w:numId w:val="18"/>
        </w:numPr>
        <w:spacing w:after="40"/>
        <w:ind w:left="1134" w:hanging="357"/>
      </w:pPr>
      <w:r w:rsidRPr="000D0506">
        <w:t>exceptional circumstances or force majeure render normal execution of the project impossible;</w:t>
      </w:r>
    </w:p>
    <w:p w14:paraId="6F12D027" w14:textId="77777777" w:rsidR="00B644E3" w:rsidRPr="000D0506" w:rsidRDefault="00A25C94">
      <w:pPr>
        <w:numPr>
          <w:ilvl w:val="0"/>
          <w:numId w:val="18"/>
        </w:numPr>
        <w:spacing w:after="40"/>
        <w:ind w:left="1134" w:hanging="357"/>
      </w:pPr>
      <w:r w:rsidRPr="000D0506">
        <w:t>all technically compliant tenders exceed the financial resources available;</w:t>
      </w:r>
    </w:p>
    <w:p w14:paraId="3FC84D06" w14:textId="77777777" w:rsidR="00B644E3" w:rsidRPr="000D0506" w:rsidRDefault="00A25C94">
      <w:pPr>
        <w:numPr>
          <w:ilvl w:val="0"/>
          <w:numId w:val="18"/>
        </w:numPr>
        <w:spacing w:after="40"/>
        <w:ind w:left="1134" w:hanging="357"/>
      </w:pPr>
      <w:r w:rsidRPr="000D0506">
        <w:t>there have been irregularities in the procedure, in particular where these have prevented fair competition;</w:t>
      </w:r>
    </w:p>
    <w:p w14:paraId="023FA58B" w14:textId="77777777" w:rsidR="00B644E3" w:rsidRPr="000D0506" w:rsidRDefault="00A25C94">
      <w:pPr>
        <w:numPr>
          <w:ilvl w:val="0"/>
          <w:numId w:val="18"/>
        </w:numPr>
        <w:spacing w:after="40"/>
        <w:ind w:left="1134" w:hanging="357"/>
      </w:pPr>
      <w:r w:rsidRPr="000D0506">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5EBE681D" w14:textId="77777777" w:rsidR="00B644E3" w:rsidRPr="000D0506" w:rsidRDefault="00A25C94">
      <w:r w:rsidRPr="000D0506">
        <w:rPr>
          <w:b/>
        </w:rPr>
        <w:t>In no event will the Contracting Authority be liable for any damages whatsoever including, without limitation, damages for loss of profits, in any way connected with the cancellation of a tender procedure, even if the Contracting Authority has been informed of the possibility of damage. Publication of a contract notice does not commit the Contracting Authority to implement the programme or project announced.</w:t>
      </w:r>
    </w:p>
    <w:p w14:paraId="49ACF73B" w14:textId="77777777" w:rsidR="00C81BBB" w:rsidRPr="000D0506" w:rsidRDefault="00A25C94" w:rsidP="00817351">
      <w:pPr>
        <w:pStyle w:val="Heading2"/>
        <w:numPr>
          <w:ilvl w:val="0"/>
          <w:numId w:val="23"/>
        </w:numPr>
      </w:pPr>
      <w:bookmarkStart w:id="90" w:name="_Toc222832305"/>
      <w:r w:rsidRPr="000D0506">
        <w:t>ETHICS CLAUSES</w:t>
      </w:r>
      <w:r w:rsidR="00C81BBB" w:rsidRPr="000D0506">
        <w:t xml:space="preserve"> AND CODE OF CONDUCT</w:t>
      </w:r>
      <w:bookmarkEnd w:id="90"/>
    </w:p>
    <w:p w14:paraId="0B9562FC" w14:textId="77777777" w:rsidR="00C81BBB" w:rsidRPr="000D0506" w:rsidRDefault="00C81BBB" w:rsidP="00C81BBB">
      <w:pPr>
        <w:spacing w:before="240"/>
        <w:ind w:left="720" w:hanging="578"/>
        <w:outlineLvl w:val="2"/>
      </w:pPr>
      <w:bookmarkStart w:id="91" w:name="_Toc222832306"/>
      <w:r w:rsidRPr="000D0506">
        <w:t>28.1</w:t>
      </w:r>
      <w:r w:rsidRPr="000D0506">
        <w:tab/>
      </w:r>
      <w:r w:rsidRPr="000D0506">
        <w:rPr>
          <w:u w:val="single"/>
        </w:rPr>
        <w:t>Absence of conflict of interest</w:t>
      </w:r>
      <w:bookmarkEnd w:id="91"/>
      <w:r w:rsidRPr="000D0506">
        <w:t xml:space="preserve"> </w:t>
      </w:r>
    </w:p>
    <w:p w14:paraId="7D031B22" w14:textId="77777777" w:rsidR="00C81BBB" w:rsidRPr="000D0506" w:rsidRDefault="00C81BBB" w:rsidP="00C81BBB">
      <w:pPr>
        <w:keepNext/>
        <w:spacing w:before="120"/>
        <w:ind w:left="420"/>
        <w:rPr>
          <w:snapToGrid w:val="0"/>
        </w:rPr>
      </w:pPr>
      <w:r w:rsidRPr="000D0506">
        <w:rPr>
          <w:snapToGrid w:val="0"/>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7B34F364" w14:textId="77777777" w:rsidR="00C81BBB" w:rsidRPr="000D0506" w:rsidRDefault="00C81BBB" w:rsidP="00C81BBB">
      <w:pPr>
        <w:spacing w:before="240"/>
        <w:ind w:left="720" w:hanging="720"/>
        <w:outlineLvl w:val="2"/>
      </w:pPr>
      <w:bookmarkStart w:id="92" w:name="_Toc222832307"/>
      <w:r w:rsidRPr="000D0506">
        <w:t>28.2</w:t>
      </w:r>
      <w:r w:rsidRPr="000D0506">
        <w:tab/>
      </w:r>
      <w:r w:rsidRPr="000D0506">
        <w:rPr>
          <w:u w:val="single"/>
        </w:rPr>
        <w:t>Respect for human rights as well as environmental legislation and core labour standards</w:t>
      </w:r>
      <w:bookmarkEnd w:id="92"/>
      <w:r w:rsidRPr="000D0506">
        <w:t xml:space="preserve"> </w:t>
      </w:r>
    </w:p>
    <w:p w14:paraId="396A2FE6" w14:textId="77777777" w:rsidR="00C81BBB" w:rsidRPr="000D0506" w:rsidRDefault="00C81BBB" w:rsidP="00C81BBB">
      <w:pPr>
        <w:keepNext/>
        <w:spacing w:before="120"/>
        <w:ind w:left="420"/>
        <w:rPr>
          <w:snapToGrid w:val="0"/>
        </w:rPr>
      </w:pPr>
      <w:r w:rsidRPr="000D0506">
        <w:rPr>
          <w:snapToGrid w:val="0"/>
        </w:rPr>
        <w:t xml:space="preserve">The tenderer and its staff must comply with human rights.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w:t>
      </w:r>
      <w:r w:rsidRPr="000D0506">
        <w:rPr>
          <w:snapToGrid w:val="0"/>
        </w:rPr>
        <w:lastRenderedPageBreak/>
        <w:t>(such as the conventions on freedom of association and collective bargaining; elimination of forced and compulsory labour; abolition of child labour).</w:t>
      </w:r>
    </w:p>
    <w:p w14:paraId="39BC6C09" w14:textId="77777777" w:rsidR="00C81BBB" w:rsidRPr="000D0506" w:rsidRDefault="00C81BBB" w:rsidP="00C81BBB">
      <w:pPr>
        <w:keepNext/>
        <w:pBdr>
          <w:top w:val="single" w:sz="4" w:space="0" w:color="auto"/>
          <w:left w:val="single" w:sz="4" w:space="0" w:color="auto"/>
          <w:bottom w:val="single" w:sz="4" w:space="1" w:color="auto"/>
          <w:right w:val="single" w:sz="4" w:space="4" w:color="auto"/>
        </w:pBdr>
        <w:spacing w:before="120"/>
        <w:ind w:left="420"/>
        <w:rPr>
          <w:b/>
          <w:snapToGrid w:val="0"/>
        </w:rPr>
      </w:pPr>
      <w:r w:rsidRPr="000D0506">
        <w:rPr>
          <w:b/>
          <w:snapToGrid w:val="0"/>
        </w:rPr>
        <w:t>Zero tolerance for sexual exploitation and sexual abuse:</w:t>
      </w:r>
    </w:p>
    <w:p w14:paraId="0C897B2D" w14:textId="77777777" w:rsidR="00C81BBB" w:rsidRPr="000D0506" w:rsidRDefault="00C81BBB" w:rsidP="00C81BBB">
      <w:pPr>
        <w:keepNext/>
        <w:pBdr>
          <w:top w:val="single" w:sz="4" w:space="0" w:color="auto"/>
          <w:left w:val="single" w:sz="4" w:space="0" w:color="auto"/>
          <w:bottom w:val="single" w:sz="4" w:space="1" w:color="auto"/>
          <w:right w:val="single" w:sz="4" w:space="4" w:color="auto"/>
        </w:pBdr>
        <w:spacing w:before="120"/>
        <w:ind w:left="420"/>
        <w:rPr>
          <w:snapToGrid w:val="0"/>
        </w:rPr>
      </w:pPr>
      <w:r w:rsidRPr="000D0506">
        <w:rPr>
          <w:snapToGrid w:val="0"/>
        </w:rPr>
        <w:t xml:space="preserve">The European Commission applies a policy of 'zero tolerance' in relation to all wrongful conduct which has an impact on the professional credibility of the tenderer. </w:t>
      </w:r>
    </w:p>
    <w:p w14:paraId="11472207" w14:textId="77777777" w:rsidR="00C81BBB" w:rsidRPr="000D0506" w:rsidRDefault="00C81BBB" w:rsidP="00C81BBB">
      <w:pPr>
        <w:keepNext/>
        <w:pBdr>
          <w:top w:val="single" w:sz="4" w:space="0" w:color="auto"/>
          <w:left w:val="single" w:sz="4" w:space="0" w:color="auto"/>
          <w:bottom w:val="single" w:sz="4" w:space="1" w:color="auto"/>
          <w:right w:val="single" w:sz="4" w:space="4" w:color="auto"/>
        </w:pBdr>
        <w:spacing w:before="120"/>
        <w:ind w:left="420"/>
        <w:rPr>
          <w:snapToGrid w:val="0"/>
        </w:rPr>
      </w:pPr>
      <w:r w:rsidRPr="000D0506">
        <w:rPr>
          <w:snapToGrid w:val="0"/>
        </w:rPr>
        <w:t xml:space="preserve">Physical abuse or punishment, or threats of physical abuse, sexual abuse or exploitation, harassment and verbal abuse, as well as other forms of intimidation shall be prohibited. </w:t>
      </w:r>
    </w:p>
    <w:p w14:paraId="70F10E41" w14:textId="77777777" w:rsidR="00C81BBB" w:rsidRPr="000D0506" w:rsidRDefault="00C81BBB" w:rsidP="00C81BBB">
      <w:pPr>
        <w:spacing w:before="240"/>
        <w:ind w:left="0"/>
        <w:outlineLvl w:val="2"/>
      </w:pPr>
      <w:bookmarkStart w:id="93" w:name="_Toc222832308"/>
      <w:r w:rsidRPr="000D0506">
        <w:t>28.3</w:t>
      </w:r>
      <w:r w:rsidRPr="000D0506">
        <w:tab/>
      </w:r>
      <w:r w:rsidRPr="000D0506">
        <w:rPr>
          <w:u w:val="single"/>
        </w:rPr>
        <w:t>Anti-corruption and anti-bribery</w:t>
      </w:r>
      <w:bookmarkEnd w:id="93"/>
      <w:r w:rsidRPr="000D0506">
        <w:t xml:space="preserve"> </w:t>
      </w:r>
    </w:p>
    <w:p w14:paraId="6ABCB7CA" w14:textId="77777777" w:rsidR="00C81BBB" w:rsidRPr="000D0506" w:rsidRDefault="00C81BBB" w:rsidP="00C81BBB">
      <w:pPr>
        <w:ind w:left="420"/>
        <w:rPr>
          <w:snapToGrid w:val="0"/>
        </w:rPr>
      </w:pPr>
      <w:r w:rsidRPr="000D0506">
        <w:rPr>
          <w:snapToGrid w:val="0"/>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64E3BB0A" w14:textId="77777777" w:rsidR="00C81BBB" w:rsidRPr="000D0506" w:rsidRDefault="00C81BBB" w:rsidP="00C81BBB">
      <w:pPr>
        <w:spacing w:before="240"/>
        <w:ind w:left="142"/>
        <w:outlineLvl w:val="2"/>
      </w:pPr>
      <w:bookmarkStart w:id="94" w:name="_Toc222832309"/>
      <w:r w:rsidRPr="000D0506">
        <w:t>28.4</w:t>
      </w:r>
      <w:r w:rsidRPr="000D0506">
        <w:tab/>
      </w:r>
      <w:r w:rsidRPr="000D0506">
        <w:rPr>
          <w:u w:val="single"/>
        </w:rPr>
        <w:t>Unusual commercial expenses</w:t>
      </w:r>
      <w:bookmarkEnd w:id="94"/>
      <w:r w:rsidRPr="000D0506">
        <w:t xml:space="preserve"> </w:t>
      </w:r>
    </w:p>
    <w:p w14:paraId="0F8B55BD" w14:textId="77777777" w:rsidR="00C81BBB" w:rsidRPr="000D0506" w:rsidRDefault="00C81BBB" w:rsidP="00C81BBB">
      <w:pPr>
        <w:spacing w:before="120"/>
        <w:ind w:left="397"/>
        <w:rPr>
          <w:snapToGrid w:val="0"/>
        </w:rPr>
      </w:pPr>
      <w:r w:rsidRPr="000D0506">
        <w:rPr>
          <w:snapToGrid w:val="0"/>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6F64E4BC" w14:textId="77777777" w:rsidR="00C81BBB" w:rsidRPr="000D0506" w:rsidRDefault="00C81BBB" w:rsidP="00C81BBB">
      <w:pPr>
        <w:spacing w:before="120"/>
        <w:ind w:left="397"/>
        <w:rPr>
          <w:snapToGrid w:val="0"/>
        </w:rPr>
      </w:pPr>
      <w:r w:rsidRPr="000D0506">
        <w:rPr>
          <w:snapToGrid w:val="0"/>
        </w:rPr>
        <w:t>Contractors found to have paid unusual commercial expenses on projects funded by the European Union are liable, depending on the seriousness of the facts observed, to have their contracts terminated or to be permanently excluded from receiving EU funds.</w:t>
      </w:r>
    </w:p>
    <w:p w14:paraId="0CA7FF87" w14:textId="77777777" w:rsidR="00C81BBB" w:rsidRPr="000D0506" w:rsidRDefault="00C81BBB" w:rsidP="00C81BBB">
      <w:pPr>
        <w:spacing w:before="240"/>
        <w:ind w:left="720" w:hanging="578"/>
        <w:outlineLvl w:val="2"/>
      </w:pPr>
      <w:bookmarkStart w:id="95" w:name="_Toc222832310"/>
      <w:r w:rsidRPr="000D0506">
        <w:t>28.5</w:t>
      </w:r>
      <w:r w:rsidRPr="000D0506">
        <w:tab/>
      </w:r>
      <w:r w:rsidRPr="000D0506">
        <w:rPr>
          <w:u w:val="single"/>
        </w:rPr>
        <w:t>Breach of obligations, irregularities or fraud</w:t>
      </w:r>
      <w:bookmarkEnd w:id="95"/>
    </w:p>
    <w:p w14:paraId="2402A201" w14:textId="77777777" w:rsidR="00C81BBB" w:rsidRPr="000D0506" w:rsidRDefault="00C81BBB" w:rsidP="00C81BBB">
      <w:pPr>
        <w:spacing w:before="120"/>
        <w:ind w:left="397"/>
        <w:rPr>
          <w:snapToGrid w:val="0"/>
        </w:rPr>
      </w:pPr>
      <w:r w:rsidRPr="000D0506">
        <w:rPr>
          <w:snapToGrid w:val="0"/>
        </w:rPr>
        <w:t>The contracting authority reserves the right to suspend or cancel the procedure, where the award procedure proves to have been subject to breach of obligations, irregularities or fraud. If breach of obligations, irregularities or fraud are discovered after the award of the contract, the contracting authority may refrain from concluding the contract.</w:t>
      </w:r>
    </w:p>
    <w:p w14:paraId="140DD08A" w14:textId="77777777" w:rsidR="00B644E3" w:rsidRPr="000D0506" w:rsidRDefault="00A25C94" w:rsidP="00817351">
      <w:pPr>
        <w:pStyle w:val="Heading2"/>
        <w:numPr>
          <w:ilvl w:val="0"/>
          <w:numId w:val="23"/>
        </w:numPr>
      </w:pPr>
      <w:bookmarkStart w:id="96" w:name="_Toc222832311"/>
      <w:r w:rsidRPr="000D0506">
        <w:t>APPEALS</w:t>
      </w:r>
      <w:bookmarkEnd w:id="96"/>
    </w:p>
    <w:p w14:paraId="7105FF3E" w14:textId="77777777" w:rsidR="00B644E3" w:rsidRPr="000D0506" w:rsidRDefault="00A25C94">
      <w:r w:rsidRPr="000D0506">
        <w:t>Tenderers believing that they have been harmed by an error or irregularity during the award process may file a complaint. Complaints are sent to the Contracting Authority, at the address set out in this Tender Dossier.</w:t>
      </w:r>
    </w:p>
    <w:p w14:paraId="0E1DE7CF" w14:textId="77777777" w:rsidR="00B644E3" w:rsidRPr="000D0506" w:rsidRDefault="00B644E3" w:rsidP="0060713F">
      <w:pPr>
        <w:ind w:left="0"/>
      </w:pPr>
    </w:p>
    <w:p w14:paraId="2C52B476" w14:textId="77777777" w:rsidR="00B644E3" w:rsidRPr="000D0506" w:rsidRDefault="00B644E3">
      <w:pPr>
        <w:spacing w:before="600"/>
        <w:jc w:val="center"/>
      </w:pPr>
      <w:bookmarkStart w:id="97" w:name="_3fwokq0" w:colFirst="0" w:colLast="0"/>
      <w:bookmarkEnd w:id="97"/>
    </w:p>
    <w:sectPr w:rsidR="00B644E3" w:rsidRPr="000D0506">
      <w:type w:val="continuous"/>
      <w:pgSz w:w="11907" w:h="16840"/>
      <w:pgMar w:top="1298" w:right="1298" w:bottom="1077" w:left="129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2BC01" w14:textId="77777777" w:rsidR="004D289D" w:rsidRDefault="004D289D">
      <w:pPr>
        <w:spacing w:after="0"/>
      </w:pPr>
      <w:r>
        <w:separator/>
      </w:r>
    </w:p>
  </w:endnote>
  <w:endnote w:type="continuationSeparator" w:id="0">
    <w:p w14:paraId="53A48654" w14:textId="77777777" w:rsidR="004D289D" w:rsidRDefault="004D28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B322A" w14:textId="16D813D3" w:rsidR="00A25C94" w:rsidRDefault="00A25C94">
    <w:pPr>
      <w:pBdr>
        <w:top w:val="nil"/>
        <w:left w:val="nil"/>
        <w:bottom w:val="nil"/>
        <w:right w:val="nil"/>
        <w:between w:val="nil"/>
      </w:pBdr>
      <w:tabs>
        <w:tab w:val="center" w:pos="4320"/>
        <w:tab w:val="right" w:pos="8640"/>
      </w:tabs>
      <w:ind w:hanging="567"/>
      <w:jc w:val="right"/>
      <w:rPr>
        <w:color w:val="000000"/>
      </w:rPr>
    </w:pPr>
    <w:r>
      <w:rPr>
        <w:color w:val="000000"/>
      </w:rPr>
      <w:fldChar w:fldCharType="begin"/>
    </w:r>
    <w:r>
      <w:rPr>
        <w:color w:val="000000"/>
      </w:rPr>
      <w:instrText>PAGE</w:instrText>
    </w:r>
    <w:r>
      <w:rPr>
        <w:color w:val="000000"/>
      </w:rPr>
      <w:fldChar w:fldCharType="separate"/>
    </w:r>
    <w:r w:rsidR="000D0506">
      <w:rPr>
        <w:noProof/>
        <w:color w:val="000000"/>
      </w:rPr>
      <w:t>1</w:t>
    </w:r>
    <w:r>
      <w:rPr>
        <w:color w:val="000000"/>
      </w:rPr>
      <w:fldChar w:fldCharType="end"/>
    </w:r>
  </w:p>
  <w:p w14:paraId="75E06F17" w14:textId="77777777" w:rsidR="00A25C94" w:rsidRDefault="00A25C94">
    <w:pPr>
      <w:pBdr>
        <w:top w:val="nil"/>
        <w:left w:val="nil"/>
        <w:bottom w:val="nil"/>
        <w:right w:val="nil"/>
        <w:between w:val="nil"/>
      </w:pBdr>
      <w:tabs>
        <w:tab w:val="center" w:pos="4320"/>
        <w:tab w:val="right" w:pos="8640"/>
      </w:tabs>
      <w:ind w:right="360" w:hanging="567"/>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77BA1" w14:textId="77777777" w:rsidR="00A25C94" w:rsidRDefault="00A25C94" w:rsidP="00A25C94">
    <w:pPr>
      <w:pBdr>
        <w:top w:val="nil"/>
        <w:left w:val="nil"/>
        <w:bottom w:val="nil"/>
        <w:right w:val="nil"/>
        <w:between w:val="nil"/>
      </w:pBdr>
      <w:tabs>
        <w:tab w:val="right" w:pos="9214"/>
      </w:tabs>
      <w:spacing w:after="0"/>
      <w:ind w:left="0" w:right="5" w:hanging="567"/>
      <w:jc w:val="right"/>
      <w:rPr>
        <w:color w:val="000000"/>
        <w:sz w:val="18"/>
        <w:szCs w:val="18"/>
      </w:rPr>
    </w:pPr>
    <w:r>
      <w:rPr>
        <w:color w:val="000000"/>
        <w:sz w:val="18"/>
        <w:szCs w:val="18"/>
      </w:rPr>
      <w:tab/>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sidR="0060713F">
      <w:rPr>
        <w:noProof/>
        <w:color w:val="000000"/>
        <w:sz w:val="18"/>
        <w:szCs w:val="18"/>
      </w:rPr>
      <w:t>19</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sidR="0060713F">
      <w:rPr>
        <w:noProof/>
        <w:color w:val="000000"/>
        <w:sz w:val="18"/>
        <w:szCs w:val="18"/>
      </w:rPr>
      <w:t>19</w:t>
    </w:r>
    <w:r>
      <w:rPr>
        <w:color w:val="000000"/>
        <w:sz w:val="18"/>
        <w:szCs w:val="18"/>
      </w:rPr>
      <w:fldChar w:fldCharType="end"/>
    </w:r>
  </w:p>
  <w:p w14:paraId="1BCEC953" w14:textId="77777777" w:rsidR="00A25C94" w:rsidRDefault="00A25C94">
    <w:pPr>
      <w:spacing w:after="0"/>
      <w:ind w:left="0"/>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D333E" w14:textId="77777777" w:rsidR="00A25C94" w:rsidRDefault="00A25C94" w:rsidP="00A25C94">
    <w:pPr>
      <w:pBdr>
        <w:top w:val="nil"/>
        <w:left w:val="nil"/>
        <w:bottom w:val="nil"/>
        <w:right w:val="nil"/>
        <w:between w:val="nil"/>
      </w:pBdr>
      <w:tabs>
        <w:tab w:val="right" w:pos="9214"/>
      </w:tabs>
      <w:spacing w:after="0"/>
      <w:ind w:right="5" w:hanging="567"/>
      <w:jc w:val="right"/>
      <w:rPr>
        <w:color w:val="000000"/>
        <w:sz w:val="18"/>
        <w:szCs w:val="18"/>
      </w:rPr>
    </w:pPr>
    <w:r>
      <w:rPr>
        <w:color w:val="000000"/>
        <w:sz w:val="18"/>
        <w:szCs w:val="18"/>
      </w:rPr>
      <w:tab/>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sidR="0060713F">
      <w:rPr>
        <w:noProof/>
        <w:color w:val="000000"/>
        <w:sz w:val="18"/>
        <w:szCs w:val="18"/>
      </w:rPr>
      <w:t>1</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sidR="0060713F">
      <w:rPr>
        <w:noProof/>
        <w:color w:val="000000"/>
        <w:sz w:val="18"/>
        <w:szCs w:val="18"/>
      </w:rPr>
      <w:t>19</w:t>
    </w:r>
    <w:r>
      <w:rPr>
        <w:color w:val="000000"/>
        <w:sz w:val="18"/>
        <w:szCs w:val="18"/>
      </w:rPr>
      <w:fldChar w:fldCharType="end"/>
    </w:r>
  </w:p>
  <w:p w14:paraId="1AF3AF90" w14:textId="77777777" w:rsidR="00A25C94" w:rsidRDefault="00A25C94">
    <w:pPr>
      <w:spacing w:after="0"/>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7B6A0" w14:textId="77777777" w:rsidR="004D289D" w:rsidRDefault="004D289D">
      <w:pPr>
        <w:spacing w:after="0"/>
      </w:pPr>
      <w:r>
        <w:separator/>
      </w:r>
    </w:p>
  </w:footnote>
  <w:footnote w:type="continuationSeparator" w:id="0">
    <w:p w14:paraId="100C4350" w14:textId="77777777" w:rsidR="004D289D" w:rsidRDefault="004D289D">
      <w:pPr>
        <w:spacing w:after="0"/>
      </w:pPr>
      <w:r>
        <w:continuationSeparator/>
      </w:r>
    </w:p>
  </w:footnote>
  <w:footnote w:id="1">
    <w:p w14:paraId="2F5E88DD" w14:textId="77777777" w:rsidR="00A25C94" w:rsidRDefault="00A25C94">
      <w:pPr>
        <w:pBdr>
          <w:top w:val="nil"/>
          <w:left w:val="nil"/>
          <w:bottom w:val="nil"/>
          <w:right w:val="nil"/>
          <w:between w:val="nil"/>
        </w:pBdr>
        <w:tabs>
          <w:tab w:val="left" w:pos="284"/>
        </w:tabs>
        <w:ind w:left="284" w:hanging="284"/>
        <w:rPr>
          <w:color w:val="000000"/>
          <w:sz w:val="20"/>
          <w:szCs w:val="20"/>
        </w:rPr>
      </w:pPr>
      <w:r>
        <w:rPr>
          <w:vertAlign w:val="superscript"/>
        </w:rPr>
        <w:footnoteRef/>
      </w:r>
      <w:r>
        <w:rPr>
          <w:color w:val="000000"/>
          <w:sz w:val="20"/>
          <w:szCs w:val="20"/>
        </w:rPr>
        <w:t xml:space="preserve"> </w:t>
      </w:r>
      <w:r>
        <w:rPr>
          <w:color w:val="000000"/>
          <w:sz w:val="20"/>
          <w:szCs w:val="20"/>
        </w:rPr>
        <w:tab/>
        <w:t>If the tender includes subcontracting, it is recommended that the contractual arrangements between the tenderer and its subcontractors include mediation, according to national and international practices, as a method of dispute resolution.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EE2E2" w14:textId="5A8E5982" w:rsidR="0028627E" w:rsidRPr="0028627E" w:rsidRDefault="009B4C14" w:rsidP="0028627E">
    <w:pPr>
      <w:pBdr>
        <w:top w:val="nil"/>
        <w:left w:val="nil"/>
        <w:bottom w:val="nil"/>
        <w:right w:val="nil"/>
        <w:between w:val="nil"/>
      </w:pBdr>
      <w:tabs>
        <w:tab w:val="center" w:pos="4536"/>
        <w:tab w:val="right" w:pos="9072"/>
      </w:tabs>
      <w:ind w:right="360" w:hanging="567"/>
      <w:rPr>
        <w:rFonts w:ascii="Arial" w:eastAsia="Arial" w:hAnsi="Arial" w:cs="Arial"/>
        <w:b/>
        <w:bCs/>
        <w:color w:val="000000"/>
        <w:sz w:val="20"/>
        <w:szCs w:val="20"/>
      </w:rPr>
    </w:pPr>
    <w:r>
      <w:rPr>
        <w:rFonts w:ascii="Arial" w:eastAsia="Arial" w:hAnsi="Arial" w:cs="Arial"/>
        <w:b/>
        <w:bCs/>
        <w:noProof/>
        <w:color w:val="000000"/>
        <w:sz w:val="20"/>
        <w:szCs w:val="20"/>
      </w:rPr>
      <w:drawing>
        <wp:inline distT="0" distB="0" distL="0" distR="0" wp14:anchorId="220CC365" wp14:editId="5B7F9098">
          <wp:extent cx="3697104" cy="887845"/>
          <wp:effectExtent l="0" t="0" r="0" b="1270"/>
          <wp:docPr id="6265367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6807801" name="Picture 1246807801"/>
                  <pic:cNvPicPr/>
                </pic:nvPicPr>
                <pic:blipFill>
                  <a:blip r:embed="rId1">
                    <a:extLst>
                      <a:ext uri="{28A0092B-C50C-407E-A947-70E740481C1C}">
                        <a14:useLocalDpi xmlns:a14="http://schemas.microsoft.com/office/drawing/2010/main" val="0"/>
                      </a:ext>
                    </a:extLst>
                  </a:blip>
                  <a:stretch>
                    <a:fillRect/>
                  </a:stretch>
                </pic:blipFill>
                <pic:spPr>
                  <a:xfrm>
                    <a:off x="0" y="0"/>
                    <a:ext cx="3746934" cy="89981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42198"/>
    <w:multiLevelType w:val="multilevel"/>
    <w:tmpl w:val="F0A0DC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3052999"/>
    <w:multiLevelType w:val="multilevel"/>
    <w:tmpl w:val="06FAF476"/>
    <w:lvl w:ilvl="0">
      <w:start w:val="1"/>
      <w:numFmt w:val="bullet"/>
      <w:lvlText w:val="−"/>
      <w:lvlJc w:val="left"/>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2" w15:restartNumberingAfterBreak="0">
    <w:nsid w:val="2A437975"/>
    <w:multiLevelType w:val="hybridMultilevel"/>
    <w:tmpl w:val="396681F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2B3D0802"/>
    <w:multiLevelType w:val="multilevel"/>
    <w:tmpl w:val="C2F6D3C4"/>
    <w:lvl w:ilvl="0">
      <w:start w:val="2"/>
      <w:numFmt w:val="bullet"/>
      <w:lvlText w:val="-"/>
      <w:lvlJc w:val="left"/>
      <w:pPr>
        <w:ind w:left="720" w:hanging="360"/>
      </w:pPr>
      <w:rPr>
        <w:rFonts w:ascii="Arial Narrow" w:eastAsia="Arial Narrow" w:hAnsi="Arial Narrow" w:cs="Arial Narrow"/>
        <w:sz w:val="22"/>
        <w:szCs w:val="22"/>
        <w:vertAlign w:val="baseline"/>
      </w:rPr>
    </w:lvl>
    <w:lvl w:ilvl="1">
      <w:start w:val="1"/>
      <w:numFmt w:val="bullet"/>
      <w:lvlText w:val="●"/>
      <w:lvlJc w:val="left"/>
      <w:pPr>
        <w:ind w:left="1440" w:hanging="360"/>
      </w:pPr>
      <w:rPr>
        <w:rFonts w:ascii="Noto Sans Symbols" w:eastAsia="Noto Sans Symbols" w:hAnsi="Noto Sans Symbols" w:cs="Noto Sans Symbols"/>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15:restartNumberingAfterBreak="0">
    <w:nsid w:val="2BD83F61"/>
    <w:multiLevelType w:val="multilevel"/>
    <w:tmpl w:val="463AAE20"/>
    <w:lvl w:ilvl="0">
      <w:start w:val="1"/>
      <w:numFmt w:val="bullet"/>
      <w:lvlText w:val="●"/>
      <w:lvlJc w:val="left"/>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5" w15:restartNumberingAfterBreak="0">
    <w:nsid w:val="330E66D1"/>
    <w:multiLevelType w:val="multilevel"/>
    <w:tmpl w:val="5DBC6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9525133"/>
    <w:multiLevelType w:val="multilevel"/>
    <w:tmpl w:val="B5CCCA46"/>
    <w:lvl w:ilvl="0">
      <w:start w:val="1"/>
      <w:numFmt w:val="decimal"/>
      <w:lvlText w:val="%1."/>
      <w:lvlJc w:val="left"/>
      <w:pPr>
        <w:ind w:left="567" w:hanging="567"/>
      </w:pPr>
      <w:rPr>
        <w:rFonts w:ascii="Times New Roman" w:eastAsia="Times New Roman" w:hAnsi="Times New Roman" w:cs="Times New Roman"/>
        <w:smallCaps w:val="0"/>
        <w:strike w:val="0"/>
        <w:color w:val="000000"/>
        <w:u w:val="none"/>
        <w:vertAlign w:val="baseline"/>
      </w:rPr>
    </w:lvl>
    <w:lvl w:ilvl="1">
      <w:start w:val="1"/>
      <w:numFmt w:val="decimal"/>
      <w:lvlText w:val="%1.%2."/>
      <w:lvlJc w:val="left"/>
      <w:pPr>
        <w:ind w:left="993" w:hanging="567"/>
      </w:pPr>
      <w:rPr>
        <w:b w:val="0"/>
        <w:vertAlign w:val="baseline"/>
      </w:rPr>
    </w:lvl>
    <w:lvl w:ilvl="2">
      <w:start w:val="1"/>
      <w:numFmt w:val="decimal"/>
      <w:lvlText w:val="%1.%2.%3."/>
      <w:lvlJc w:val="left"/>
      <w:pPr>
        <w:ind w:left="1986" w:hanging="851"/>
      </w:pPr>
      <w:rPr>
        <w:vertAlign w:val="baseline"/>
      </w:rPr>
    </w:lvl>
    <w:lvl w:ilvl="3">
      <w:start w:val="1"/>
      <w:numFmt w:val="decimal"/>
      <w:lvlText w:val="%1.%2.%3.%4."/>
      <w:lvlJc w:val="left"/>
      <w:pPr>
        <w:ind w:left="2835" w:hanging="850"/>
      </w:pPr>
      <w:rPr>
        <w:vertAlign w:val="baseline"/>
      </w:rPr>
    </w:lvl>
    <w:lvl w:ilvl="4">
      <w:start w:val="1"/>
      <w:numFmt w:val="decimal"/>
      <w:lvlText w:val="%1.%2.%3.%4.%5."/>
      <w:lvlJc w:val="left"/>
      <w:pPr>
        <w:ind w:left="3420" w:hanging="1080"/>
      </w:pPr>
      <w:rPr>
        <w:vertAlign w:val="baseline"/>
      </w:rPr>
    </w:lvl>
    <w:lvl w:ilvl="5">
      <w:start w:val="1"/>
      <w:numFmt w:val="decimal"/>
      <w:lvlText w:val="%1.%2.%3.%4.%5.%6."/>
      <w:lvlJc w:val="left"/>
      <w:pPr>
        <w:ind w:left="3915" w:hanging="1080"/>
      </w:pPr>
      <w:rPr>
        <w:vertAlign w:val="baseline"/>
      </w:rPr>
    </w:lvl>
    <w:lvl w:ilvl="6">
      <w:start w:val="1"/>
      <w:numFmt w:val="decimal"/>
      <w:lvlText w:val="%1.%2.%3.%4.%5.%6.%7."/>
      <w:lvlJc w:val="left"/>
      <w:pPr>
        <w:ind w:left="4770" w:hanging="1440"/>
      </w:pPr>
      <w:rPr>
        <w:vertAlign w:val="baseline"/>
      </w:rPr>
    </w:lvl>
    <w:lvl w:ilvl="7">
      <w:start w:val="1"/>
      <w:numFmt w:val="decimal"/>
      <w:lvlText w:val="%1.%2.%3.%4.%5.%6.%7.%8."/>
      <w:lvlJc w:val="left"/>
      <w:pPr>
        <w:ind w:left="5265" w:hanging="1440"/>
      </w:pPr>
      <w:rPr>
        <w:vertAlign w:val="baseline"/>
      </w:rPr>
    </w:lvl>
    <w:lvl w:ilvl="8">
      <w:start w:val="1"/>
      <w:numFmt w:val="decimal"/>
      <w:lvlText w:val="%1.%2.%3.%4.%5.%6.%7.%8.%9."/>
      <w:lvlJc w:val="left"/>
      <w:pPr>
        <w:ind w:left="6120" w:hanging="1800"/>
      </w:pPr>
      <w:rPr>
        <w:vertAlign w:val="baseline"/>
      </w:rPr>
    </w:lvl>
  </w:abstractNum>
  <w:abstractNum w:abstractNumId="7" w15:restartNumberingAfterBreak="0">
    <w:nsid w:val="3A6D27F5"/>
    <w:multiLevelType w:val="multilevel"/>
    <w:tmpl w:val="3E1E8F82"/>
    <w:lvl w:ilvl="0">
      <w:start w:val="11"/>
      <w:numFmt w:val="decimal"/>
      <w:lvlText w:val="%1."/>
      <w:lvlJc w:val="left"/>
      <w:pPr>
        <w:ind w:left="440" w:hanging="440"/>
      </w:pPr>
      <w:rPr>
        <w:rFonts w:hint="default"/>
      </w:rPr>
    </w:lvl>
    <w:lvl w:ilvl="1">
      <w:start w:val="6"/>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126237E"/>
    <w:multiLevelType w:val="multilevel"/>
    <w:tmpl w:val="A2AC0E2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9" w15:restartNumberingAfterBreak="0">
    <w:nsid w:val="43EE4A8D"/>
    <w:multiLevelType w:val="multilevel"/>
    <w:tmpl w:val="93E649BE"/>
    <w:lvl w:ilvl="0">
      <w:start w:val="1"/>
      <w:numFmt w:val="bullet"/>
      <w:lvlText w:val="●"/>
      <w:lvlJc w:val="left"/>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10" w15:restartNumberingAfterBreak="0">
    <w:nsid w:val="46183DC1"/>
    <w:multiLevelType w:val="multilevel"/>
    <w:tmpl w:val="A832364A"/>
    <w:lvl w:ilvl="0">
      <w:start w:val="1"/>
      <w:numFmt w:val="lowerLetter"/>
      <w:lvlText w:val="(%1)"/>
      <w:lvlJc w:val="left"/>
      <w:pPr>
        <w:ind w:left="1287" w:hanging="360"/>
      </w:pPr>
      <w:rPr>
        <w:rFonts w:ascii="Times New Roman" w:eastAsia="Times New Roman" w:hAnsi="Times New Roman" w:cs="Times New Roman"/>
        <w:b w:val="0"/>
        <w:i w:val="0"/>
        <w:sz w:val="22"/>
        <w:szCs w:val="22"/>
        <w:vertAlign w:val="baseline"/>
      </w:rPr>
    </w:lvl>
    <w:lvl w:ilvl="1">
      <w:start w:val="1"/>
      <w:numFmt w:val="lowerLetter"/>
      <w:lvlText w:val="%2."/>
      <w:lvlJc w:val="left"/>
      <w:pPr>
        <w:ind w:left="2007" w:hanging="360"/>
      </w:pPr>
      <w:rPr>
        <w:vertAlign w:val="baseline"/>
      </w:rPr>
    </w:lvl>
    <w:lvl w:ilvl="2">
      <w:start w:val="1"/>
      <w:numFmt w:val="lowerRoman"/>
      <w:lvlText w:val="%3."/>
      <w:lvlJc w:val="right"/>
      <w:pPr>
        <w:ind w:left="2727" w:hanging="180"/>
      </w:pPr>
      <w:rPr>
        <w:vertAlign w:val="baseline"/>
      </w:rPr>
    </w:lvl>
    <w:lvl w:ilvl="3">
      <w:start w:val="1"/>
      <w:numFmt w:val="decimal"/>
      <w:lvlText w:val="%4."/>
      <w:lvlJc w:val="left"/>
      <w:pPr>
        <w:ind w:left="3447" w:hanging="360"/>
      </w:pPr>
      <w:rPr>
        <w:vertAlign w:val="baseline"/>
      </w:rPr>
    </w:lvl>
    <w:lvl w:ilvl="4">
      <w:start w:val="1"/>
      <w:numFmt w:val="lowerLetter"/>
      <w:lvlText w:val="%5."/>
      <w:lvlJc w:val="left"/>
      <w:pPr>
        <w:ind w:left="4167" w:hanging="360"/>
      </w:pPr>
      <w:rPr>
        <w:vertAlign w:val="baseline"/>
      </w:rPr>
    </w:lvl>
    <w:lvl w:ilvl="5">
      <w:start w:val="1"/>
      <w:numFmt w:val="lowerRoman"/>
      <w:lvlText w:val="%6."/>
      <w:lvlJc w:val="right"/>
      <w:pPr>
        <w:ind w:left="4887" w:hanging="180"/>
      </w:pPr>
      <w:rPr>
        <w:vertAlign w:val="baseline"/>
      </w:rPr>
    </w:lvl>
    <w:lvl w:ilvl="6">
      <w:start w:val="1"/>
      <w:numFmt w:val="decimal"/>
      <w:lvlText w:val="%7."/>
      <w:lvlJc w:val="left"/>
      <w:pPr>
        <w:ind w:left="5607" w:hanging="360"/>
      </w:pPr>
      <w:rPr>
        <w:vertAlign w:val="baseline"/>
      </w:rPr>
    </w:lvl>
    <w:lvl w:ilvl="7">
      <w:start w:val="1"/>
      <w:numFmt w:val="lowerLetter"/>
      <w:lvlText w:val="%8."/>
      <w:lvlJc w:val="left"/>
      <w:pPr>
        <w:ind w:left="6327" w:hanging="360"/>
      </w:pPr>
      <w:rPr>
        <w:vertAlign w:val="baseline"/>
      </w:rPr>
    </w:lvl>
    <w:lvl w:ilvl="8">
      <w:start w:val="1"/>
      <w:numFmt w:val="lowerRoman"/>
      <w:lvlText w:val="%9."/>
      <w:lvlJc w:val="right"/>
      <w:pPr>
        <w:ind w:left="7047" w:hanging="180"/>
      </w:pPr>
      <w:rPr>
        <w:vertAlign w:val="baseline"/>
      </w:rPr>
    </w:lvl>
  </w:abstractNum>
  <w:abstractNum w:abstractNumId="11" w15:restartNumberingAfterBreak="0">
    <w:nsid w:val="4CA23927"/>
    <w:multiLevelType w:val="multilevel"/>
    <w:tmpl w:val="89F4EF3C"/>
    <w:lvl w:ilvl="0">
      <w:start w:val="1"/>
      <w:numFmt w:val="bullet"/>
      <w:lvlText w:val="−"/>
      <w:lvlJc w:val="left"/>
      <w:pPr>
        <w:ind w:left="1287" w:hanging="360"/>
      </w:pPr>
      <w:rPr>
        <w:rFonts w:ascii="Noto Sans Symbols" w:eastAsia="Noto Sans Symbols" w:hAnsi="Noto Sans Symbols" w:cs="Noto Sans Symbols"/>
        <w:vertAlign w:val="baseline"/>
      </w:rPr>
    </w:lvl>
    <w:lvl w:ilvl="1">
      <w:numFmt w:val="bullet"/>
      <w:lvlText w:val="-"/>
      <w:lvlJc w:val="left"/>
      <w:pPr>
        <w:ind w:left="2007" w:hanging="360"/>
      </w:pPr>
      <w:rPr>
        <w:rFonts w:ascii="Times New Roman" w:eastAsia="Times New Roman" w:hAnsi="Times New Roman" w:cs="Times New Roman"/>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12" w15:restartNumberingAfterBreak="0">
    <w:nsid w:val="500E0221"/>
    <w:multiLevelType w:val="multilevel"/>
    <w:tmpl w:val="96000B7A"/>
    <w:lvl w:ilvl="0">
      <w:start w:val="1"/>
      <w:numFmt w:val="bullet"/>
      <w:lvlText w:val="−"/>
      <w:lvlJc w:val="left"/>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13" w15:restartNumberingAfterBreak="0">
    <w:nsid w:val="5E0A689C"/>
    <w:multiLevelType w:val="multilevel"/>
    <w:tmpl w:val="03E47B04"/>
    <w:lvl w:ilvl="0">
      <w:start w:val="1"/>
      <w:numFmt w:val="bullet"/>
      <w:lvlText w:val="●"/>
      <w:lvlJc w:val="left"/>
      <w:pPr>
        <w:ind w:left="1854" w:hanging="360"/>
      </w:pPr>
      <w:rPr>
        <w:rFonts w:ascii="Noto Sans Symbols" w:eastAsia="Noto Sans Symbols" w:hAnsi="Noto Sans Symbols" w:cs="Noto Sans Symbols"/>
        <w:vertAlign w:val="baseline"/>
      </w:rPr>
    </w:lvl>
    <w:lvl w:ilvl="1">
      <w:start w:val="1"/>
      <w:numFmt w:val="bullet"/>
      <w:lvlText w:val="o"/>
      <w:lvlJc w:val="left"/>
      <w:pPr>
        <w:ind w:left="2574" w:hanging="360"/>
      </w:pPr>
      <w:rPr>
        <w:rFonts w:ascii="Courier New" w:eastAsia="Courier New" w:hAnsi="Courier New" w:cs="Courier New"/>
        <w:vertAlign w:val="baseline"/>
      </w:rPr>
    </w:lvl>
    <w:lvl w:ilvl="2">
      <w:start w:val="1"/>
      <w:numFmt w:val="bullet"/>
      <w:lvlText w:val="▪"/>
      <w:lvlJc w:val="left"/>
      <w:pPr>
        <w:ind w:left="3294" w:hanging="360"/>
      </w:pPr>
      <w:rPr>
        <w:rFonts w:ascii="Noto Sans Symbols" w:eastAsia="Noto Sans Symbols" w:hAnsi="Noto Sans Symbols" w:cs="Noto Sans Symbols"/>
        <w:vertAlign w:val="baseline"/>
      </w:rPr>
    </w:lvl>
    <w:lvl w:ilvl="3">
      <w:start w:val="1"/>
      <w:numFmt w:val="bullet"/>
      <w:lvlText w:val="●"/>
      <w:lvlJc w:val="left"/>
      <w:pPr>
        <w:ind w:left="4014" w:hanging="360"/>
      </w:pPr>
      <w:rPr>
        <w:rFonts w:ascii="Noto Sans Symbols" w:eastAsia="Noto Sans Symbols" w:hAnsi="Noto Sans Symbols" w:cs="Noto Sans Symbols"/>
        <w:vertAlign w:val="baseline"/>
      </w:rPr>
    </w:lvl>
    <w:lvl w:ilvl="4">
      <w:start w:val="1"/>
      <w:numFmt w:val="bullet"/>
      <w:lvlText w:val="o"/>
      <w:lvlJc w:val="left"/>
      <w:pPr>
        <w:ind w:left="4734" w:hanging="360"/>
      </w:pPr>
      <w:rPr>
        <w:rFonts w:ascii="Courier New" w:eastAsia="Courier New" w:hAnsi="Courier New" w:cs="Courier New"/>
        <w:vertAlign w:val="baseline"/>
      </w:rPr>
    </w:lvl>
    <w:lvl w:ilvl="5">
      <w:start w:val="1"/>
      <w:numFmt w:val="bullet"/>
      <w:lvlText w:val="▪"/>
      <w:lvlJc w:val="left"/>
      <w:pPr>
        <w:ind w:left="5454" w:hanging="360"/>
      </w:pPr>
      <w:rPr>
        <w:rFonts w:ascii="Noto Sans Symbols" w:eastAsia="Noto Sans Symbols" w:hAnsi="Noto Sans Symbols" w:cs="Noto Sans Symbols"/>
        <w:vertAlign w:val="baseline"/>
      </w:rPr>
    </w:lvl>
    <w:lvl w:ilvl="6">
      <w:start w:val="1"/>
      <w:numFmt w:val="bullet"/>
      <w:lvlText w:val="●"/>
      <w:lvlJc w:val="left"/>
      <w:pPr>
        <w:ind w:left="6174" w:hanging="360"/>
      </w:pPr>
      <w:rPr>
        <w:rFonts w:ascii="Noto Sans Symbols" w:eastAsia="Noto Sans Symbols" w:hAnsi="Noto Sans Symbols" w:cs="Noto Sans Symbols"/>
        <w:vertAlign w:val="baseline"/>
      </w:rPr>
    </w:lvl>
    <w:lvl w:ilvl="7">
      <w:start w:val="1"/>
      <w:numFmt w:val="bullet"/>
      <w:lvlText w:val="o"/>
      <w:lvlJc w:val="left"/>
      <w:pPr>
        <w:ind w:left="6894" w:hanging="360"/>
      </w:pPr>
      <w:rPr>
        <w:rFonts w:ascii="Courier New" w:eastAsia="Courier New" w:hAnsi="Courier New" w:cs="Courier New"/>
        <w:vertAlign w:val="baseline"/>
      </w:rPr>
    </w:lvl>
    <w:lvl w:ilvl="8">
      <w:start w:val="1"/>
      <w:numFmt w:val="bullet"/>
      <w:lvlText w:val="▪"/>
      <w:lvlJc w:val="left"/>
      <w:pPr>
        <w:ind w:left="7614" w:hanging="360"/>
      </w:pPr>
      <w:rPr>
        <w:rFonts w:ascii="Noto Sans Symbols" w:eastAsia="Noto Sans Symbols" w:hAnsi="Noto Sans Symbols" w:cs="Noto Sans Symbols"/>
        <w:vertAlign w:val="baseline"/>
      </w:rPr>
    </w:lvl>
  </w:abstractNum>
  <w:abstractNum w:abstractNumId="14" w15:restartNumberingAfterBreak="0">
    <w:nsid w:val="5F312325"/>
    <w:multiLevelType w:val="multilevel"/>
    <w:tmpl w:val="D7FA519E"/>
    <w:lvl w:ilvl="0">
      <w:start w:val="1"/>
      <w:numFmt w:val="decimal"/>
      <w:lvlText w:val="%1."/>
      <w:lvlJc w:val="left"/>
      <w:pPr>
        <w:ind w:left="567" w:hanging="567"/>
      </w:pPr>
      <w:rPr>
        <w:rFonts w:ascii="Times New Roman" w:eastAsia="Times New Roman" w:hAnsi="Times New Roman" w:cs="Times New Roman"/>
        <w:smallCaps w:val="0"/>
        <w:strike w:val="0"/>
        <w:color w:val="000000"/>
        <w:u w:val="none"/>
        <w:vertAlign w:val="baseline"/>
      </w:rPr>
    </w:lvl>
    <w:lvl w:ilvl="1">
      <w:start w:val="1"/>
      <w:numFmt w:val="decimal"/>
      <w:lvlText w:val="%1.%2."/>
      <w:lvlJc w:val="left"/>
      <w:pPr>
        <w:ind w:left="1134" w:hanging="567"/>
      </w:pPr>
      <w:rPr>
        <w:b w:val="0"/>
        <w:vertAlign w:val="baseline"/>
      </w:rPr>
    </w:lvl>
    <w:lvl w:ilvl="2">
      <w:start w:val="1"/>
      <w:numFmt w:val="decimal"/>
      <w:lvlText w:val="%1.%2.%3."/>
      <w:lvlJc w:val="left"/>
      <w:pPr>
        <w:ind w:left="1985" w:hanging="851"/>
      </w:pPr>
      <w:rPr>
        <w:vertAlign w:val="baseline"/>
      </w:rPr>
    </w:lvl>
    <w:lvl w:ilvl="3">
      <w:start w:val="1"/>
      <w:numFmt w:val="decimal"/>
      <w:lvlText w:val="%1.%2.%3.%4."/>
      <w:lvlJc w:val="left"/>
      <w:pPr>
        <w:ind w:left="2835" w:hanging="850"/>
      </w:pPr>
      <w:rPr>
        <w:vertAlign w:val="baseline"/>
      </w:rPr>
    </w:lvl>
    <w:lvl w:ilvl="4">
      <w:start w:val="1"/>
      <w:numFmt w:val="decimal"/>
      <w:lvlText w:val="%1.%2.%3.%4.%5."/>
      <w:lvlJc w:val="left"/>
      <w:pPr>
        <w:ind w:left="3420" w:hanging="1080"/>
      </w:pPr>
      <w:rPr>
        <w:vertAlign w:val="baseline"/>
      </w:rPr>
    </w:lvl>
    <w:lvl w:ilvl="5">
      <w:start w:val="1"/>
      <w:numFmt w:val="decimal"/>
      <w:lvlText w:val="%1.%2.%3.%4.%5.%6."/>
      <w:lvlJc w:val="left"/>
      <w:pPr>
        <w:ind w:left="3915" w:hanging="1080"/>
      </w:pPr>
      <w:rPr>
        <w:vertAlign w:val="baseline"/>
      </w:rPr>
    </w:lvl>
    <w:lvl w:ilvl="6">
      <w:start w:val="1"/>
      <w:numFmt w:val="decimal"/>
      <w:lvlText w:val="%1.%2.%3.%4.%5.%6.%7."/>
      <w:lvlJc w:val="left"/>
      <w:pPr>
        <w:ind w:left="4770" w:hanging="1440"/>
      </w:pPr>
      <w:rPr>
        <w:vertAlign w:val="baseline"/>
      </w:rPr>
    </w:lvl>
    <w:lvl w:ilvl="7">
      <w:start w:val="1"/>
      <w:numFmt w:val="decimal"/>
      <w:lvlText w:val="%1.%2.%3.%4.%5.%6.%7.%8."/>
      <w:lvlJc w:val="left"/>
      <w:pPr>
        <w:ind w:left="5265" w:hanging="1440"/>
      </w:pPr>
      <w:rPr>
        <w:vertAlign w:val="baseline"/>
      </w:rPr>
    </w:lvl>
    <w:lvl w:ilvl="8">
      <w:start w:val="1"/>
      <w:numFmt w:val="decimal"/>
      <w:lvlText w:val="%1.%2.%3.%4.%5.%6.%7.%8.%9."/>
      <w:lvlJc w:val="left"/>
      <w:pPr>
        <w:ind w:left="6120" w:hanging="1800"/>
      </w:pPr>
      <w:rPr>
        <w:vertAlign w:val="baseline"/>
      </w:rPr>
    </w:lvl>
  </w:abstractNum>
  <w:abstractNum w:abstractNumId="15" w15:restartNumberingAfterBreak="0">
    <w:nsid w:val="605277BA"/>
    <w:multiLevelType w:val="multilevel"/>
    <w:tmpl w:val="B3CAE758"/>
    <w:lvl w:ilvl="0">
      <w:start w:val="1"/>
      <w:numFmt w:val="bullet"/>
      <w:lvlText w:val="−"/>
      <w:lvlJc w:val="left"/>
      <w:pPr>
        <w:ind w:left="1287" w:hanging="360"/>
      </w:pPr>
      <w:rPr>
        <w:rFonts w:ascii="Noto Sans Symbols" w:eastAsia="Noto Sans Symbols" w:hAnsi="Noto Sans Symbols" w:cs="Noto Sans Symbols"/>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abstractNum w:abstractNumId="16" w15:restartNumberingAfterBreak="0">
    <w:nsid w:val="625530EE"/>
    <w:multiLevelType w:val="multilevel"/>
    <w:tmpl w:val="CDB2BEC6"/>
    <w:lvl w:ilvl="0">
      <w:start w:val="1"/>
      <w:numFmt w:val="lowerLetter"/>
      <w:lvlText w:val="%1)"/>
      <w:lvlJc w:val="left"/>
      <w:pPr>
        <w:ind w:left="1287" w:hanging="360"/>
      </w:pPr>
      <w:rPr>
        <w:vertAlign w:val="baseline"/>
      </w:rPr>
    </w:lvl>
    <w:lvl w:ilvl="1">
      <w:start w:val="1"/>
      <w:numFmt w:val="lowerLetter"/>
      <w:lvlText w:val="%2."/>
      <w:lvlJc w:val="left"/>
      <w:pPr>
        <w:ind w:left="2007" w:hanging="360"/>
      </w:pPr>
      <w:rPr>
        <w:vertAlign w:val="baseline"/>
      </w:rPr>
    </w:lvl>
    <w:lvl w:ilvl="2">
      <w:start w:val="1"/>
      <w:numFmt w:val="lowerRoman"/>
      <w:lvlText w:val="%3."/>
      <w:lvlJc w:val="right"/>
      <w:pPr>
        <w:ind w:left="2727" w:hanging="180"/>
      </w:pPr>
      <w:rPr>
        <w:vertAlign w:val="baseline"/>
      </w:rPr>
    </w:lvl>
    <w:lvl w:ilvl="3">
      <w:start w:val="1"/>
      <w:numFmt w:val="decimal"/>
      <w:lvlText w:val="%4."/>
      <w:lvlJc w:val="left"/>
      <w:pPr>
        <w:ind w:left="3447" w:hanging="360"/>
      </w:pPr>
      <w:rPr>
        <w:vertAlign w:val="baseline"/>
      </w:rPr>
    </w:lvl>
    <w:lvl w:ilvl="4">
      <w:start w:val="1"/>
      <w:numFmt w:val="lowerLetter"/>
      <w:lvlText w:val="%5."/>
      <w:lvlJc w:val="left"/>
      <w:pPr>
        <w:ind w:left="4167" w:hanging="360"/>
      </w:pPr>
      <w:rPr>
        <w:vertAlign w:val="baseline"/>
      </w:rPr>
    </w:lvl>
    <w:lvl w:ilvl="5">
      <w:start w:val="1"/>
      <w:numFmt w:val="lowerRoman"/>
      <w:lvlText w:val="%6."/>
      <w:lvlJc w:val="right"/>
      <w:pPr>
        <w:ind w:left="4887" w:hanging="180"/>
      </w:pPr>
      <w:rPr>
        <w:vertAlign w:val="baseline"/>
      </w:rPr>
    </w:lvl>
    <w:lvl w:ilvl="6">
      <w:start w:val="1"/>
      <w:numFmt w:val="decimal"/>
      <w:lvlText w:val="%7."/>
      <w:lvlJc w:val="left"/>
      <w:pPr>
        <w:ind w:left="5607" w:hanging="360"/>
      </w:pPr>
      <w:rPr>
        <w:vertAlign w:val="baseline"/>
      </w:rPr>
    </w:lvl>
    <w:lvl w:ilvl="7">
      <w:start w:val="1"/>
      <w:numFmt w:val="lowerLetter"/>
      <w:lvlText w:val="%8."/>
      <w:lvlJc w:val="left"/>
      <w:pPr>
        <w:ind w:left="6327" w:hanging="360"/>
      </w:pPr>
      <w:rPr>
        <w:vertAlign w:val="baseline"/>
      </w:rPr>
    </w:lvl>
    <w:lvl w:ilvl="8">
      <w:start w:val="1"/>
      <w:numFmt w:val="lowerRoman"/>
      <w:lvlText w:val="%9."/>
      <w:lvlJc w:val="right"/>
      <w:pPr>
        <w:ind w:left="7047" w:hanging="180"/>
      </w:pPr>
      <w:rPr>
        <w:vertAlign w:val="baseline"/>
      </w:rPr>
    </w:lvl>
  </w:abstractNum>
  <w:abstractNum w:abstractNumId="17" w15:restartNumberingAfterBreak="0">
    <w:nsid w:val="6BB96C6D"/>
    <w:multiLevelType w:val="multilevel"/>
    <w:tmpl w:val="A99C3E22"/>
    <w:lvl w:ilvl="0">
      <w:start w:val="1"/>
      <w:numFmt w:val="decimal"/>
      <w:lvlText w:val="%1."/>
      <w:lvlJc w:val="left"/>
      <w:pPr>
        <w:ind w:left="2880" w:hanging="360"/>
      </w:pPr>
      <w:rPr>
        <w:vertAlign w:val="baseline"/>
      </w:rPr>
    </w:lvl>
    <w:lvl w:ilvl="1">
      <w:start w:val="1"/>
      <w:numFmt w:val="lowerLetter"/>
      <w:lvlText w:val="%2."/>
      <w:lvlJc w:val="left"/>
      <w:pPr>
        <w:ind w:left="3600" w:hanging="360"/>
      </w:pPr>
      <w:rPr>
        <w:vertAlign w:val="baseline"/>
      </w:rPr>
    </w:lvl>
    <w:lvl w:ilvl="2">
      <w:start w:val="1"/>
      <w:numFmt w:val="lowerRoman"/>
      <w:lvlText w:val="%3."/>
      <w:lvlJc w:val="right"/>
      <w:pPr>
        <w:ind w:left="4320" w:hanging="180"/>
      </w:pPr>
      <w:rPr>
        <w:vertAlign w:val="baseline"/>
      </w:rPr>
    </w:lvl>
    <w:lvl w:ilvl="3">
      <w:start w:val="1"/>
      <w:numFmt w:val="decimal"/>
      <w:lvlText w:val="%4."/>
      <w:lvlJc w:val="left"/>
      <w:pPr>
        <w:ind w:left="5040" w:hanging="360"/>
      </w:pPr>
      <w:rPr>
        <w:vertAlign w:val="baseline"/>
      </w:rPr>
    </w:lvl>
    <w:lvl w:ilvl="4">
      <w:start w:val="1"/>
      <w:numFmt w:val="lowerLetter"/>
      <w:lvlText w:val="%5."/>
      <w:lvlJc w:val="left"/>
      <w:pPr>
        <w:ind w:left="5760" w:hanging="360"/>
      </w:pPr>
      <w:rPr>
        <w:vertAlign w:val="baseline"/>
      </w:rPr>
    </w:lvl>
    <w:lvl w:ilvl="5">
      <w:start w:val="1"/>
      <w:numFmt w:val="lowerRoman"/>
      <w:lvlText w:val="%6."/>
      <w:lvlJc w:val="right"/>
      <w:pPr>
        <w:ind w:left="6480" w:hanging="180"/>
      </w:pPr>
      <w:rPr>
        <w:vertAlign w:val="baseline"/>
      </w:rPr>
    </w:lvl>
    <w:lvl w:ilvl="6">
      <w:start w:val="1"/>
      <w:numFmt w:val="decimal"/>
      <w:lvlText w:val="%7."/>
      <w:lvlJc w:val="left"/>
      <w:pPr>
        <w:ind w:left="7200" w:hanging="360"/>
      </w:pPr>
      <w:rPr>
        <w:vertAlign w:val="baseline"/>
      </w:rPr>
    </w:lvl>
    <w:lvl w:ilvl="7">
      <w:start w:val="1"/>
      <w:numFmt w:val="lowerLetter"/>
      <w:lvlText w:val="%8."/>
      <w:lvlJc w:val="left"/>
      <w:pPr>
        <w:ind w:left="7920" w:hanging="360"/>
      </w:pPr>
      <w:rPr>
        <w:vertAlign w:val="baseline"/>
      </w:rPr>
    </w:lvl>
    <w:lvl w:ilvl="8">
      <w:start w:val="1"/>
      <w:numFmt w:val="lowerRoman"/>
      <w:lvlText w:val="%9."/>
      <w:lvlJc w:val="right"/>
      <w:pPr>
        <w:ind w:left="8640" w:hanging="180"/>
      </w:pPr>
      <w:rPr>
        <w:vertAlign w:val="baseline"/>
      </w:rPr>
    </w:lvl>
  </w:abstractNum>
  <w:abstractNum w:abstractNumId="18" w15:restartNumberingAfterBreak="0">
    <w:nsid w:val="6F5A1C13"/>
    <w:multiLevelType w:val="multilevel"/>
    <w:tmpl w:val="847881E6"/>
    <w:lvl w:ilvl="0">
      <w:start w:val="1"/>
      <w:numFmt w:val="lowerLetter"/>
      <w:lvlText w:val="%1)"/>
      <w:lvlJc w:val="left"/>
      <w:pPr>
        <w:ind w:left="1287" w:hanging="360"/>
      </w:pPr>
      <w:rPr>
        <w:vertAlign w:val="baseline"/>
      </w:rPr>
    </w:lvl>
    <w:lvl w:ilvl="1">
      <w:start w:val="1"/>
      <w:numFmt w:val="lowerLetter"/>
      <w:lvlText w:val="%2."/>
      <w:lvlJc w:val="left"/>
      <w:pPr>
        <w:ind w:left="2007" w:hanging="360"/>
      </w:pPr>
      <w:rPr>
        <w:vertAlign w:val="baseline"/>
      </w:rPr>
    </w:lvl>
    <w:lvl w:ilvl="2">
      <w:start w:val="1"/>
      <w:numFmt w:val="lowerRoman"/>
      <w:lvlText w:val="%3."/>
      <w:lvlJc w:val="right"/>
      <w:pPr>
        <w:ind w:left="2727" w:hanging="180"/>
      </w:pPr>
      <w:rPr>
        <w:vertAlign w:val="baseline"/>
      </w:rPr>
    </w:lvl>
    <w:lvl w:ilvl="3">
      <w:start w:val="1"/>
      <w:numFmt w:val="decimal"/>
      <w:lvlText w:val="%4."/>
      <w:lvlJc w:val="left"/>
      <w:pPr>
        <w:ind w:left="3447" w:hanging="360"/>
      </w:pPr>
      <w:rPr>
        <w:vertAlign w:val="baseline"/>
      </w:rPr>
    </w:lvl>
    <w:lvl w:ilvl="4">
      <w:start w:val="1"/>
      <w:numFmt w:val="lowerLetter"/>
      <w:lvlText w:val="%5."/>
      <w:lvlJc w:val="left"/>
      <w:pPr>
        <w:ind w:left="4167" w:hanging="360"/>
      </w:pPr>
      <w:rPr>
        <w:vertAlign w:val="baseline"/>
      </w:rPr>
    </w:lvl>
    <w:lvl w:ilvl="5">
      <w:start w:val="1"/>
      <w:numFmt w:val="lowerRoman"/>
      <w:lvlText w:val="%6."/>
      <w:lvlJc w:val="right"/>
      <w:pPr>
        <w:ind w:left="4887" w:hanging="180"/>
      </w:pPr>
      <w:rPr>
        <w:vertAlign w:val="baseline"/>
      </w:rPr>
    </w:lvl>
    <w:lvl w:ilvl="6">
      <w:start w:val="1"/>
      <w:numFmt w:val="decimal"/>
      <w:lvlText w:val="%7."/>
      <w:lvlJc w:val="left"/>
      <w:pPr>
        <w:ind w:left="5607" w:hanging="360"/>
      </w:pPr>
      <w:rPr>
        <w:vertAlign w:val="baseline"/>
      </w:rPr>
    </w:lvl>
    <w:lvl w:ilvl="7">
      <w:start w:val="1"/>
      <w:numFmt w:val="lowerLetter"/>
      <w:lvlText w:val="%8."/>
      <w:lvlJc w:val="left"/>
      <w:pPr>
        <w:ind w:left="6327" w:hanging="360"/>
      </w:pPr>
      <w:rPr>
        <w:vertAlign w:val="baseline"/>
      </w:rPr>
    </w:lvl>
    <w:lvl w:ilvl="8">
      <w:start w:val="1"/>
      <w:numFmt w:val="lowerRoman"/>
      <w:lvlText w:val="%9."/>
      <w:lvlJc w:val="right"/>
      <w:pPr>
        <w:ind w:left="7047" w:hanging="180"/>
      </w:pPr>
      <w:rPr>
        <w:vertAlign w:val="baseline"/>
      </w:rPr>
    </w:lvl>
  </w:abstractNum>
  <w:abstractNum w:abstractNumId="19" w15:restartNumberingAfterBreak="0">
    <w:nsid w:val="76DD40E8"/>
    <w:multiLevelType w:val="multilevel"/>
    <w:tmpl w:val="9A1EF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80D6E3B"/>
    <w:multiLevelType w:val="multilevel"/>
    <w:tmpl w:val="43325C4E"/>
    <w:lvl w:ilvl="0">
      <w:start w:val="1"/>
      <w:numFmt w:val="bullet"/>
      <w:lvlText w:val="-"/>
      <w:lvlJc w:val="left"/>
      <w:pPr>
        <w:ind w:left="720" w:hanging="360"/>
      </w:pPr>
      <w:rPr>
        <w:rFonts w:ascii="Calibri" w:eastAsia="Calibri" w:hAnsi="Calibri" w:cs="Calibri"/>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1" w15:restartNumberingAfterBreak="0">
    <w:nsid w:val="79200F02"/>
    <w:multiLevelType w:val="multilevel"/>
    <w:tmpl w:val="00E81646"/>
    <w:lvl w:ilvl="0">
      <w:start w:val="1"/>
      <w:numFmt w:val="bullet"/>
      <w:lvlText w:val="●"/>
      <w:lvlJc w:val="left"/>
      <w:pPr>
        <w:ind w:left="2520" w:hanging="360"/>
      </w:pPr>
      <w:rPr>
        <w:rFonts w:ascii="Noto Sans Symbols" w:eastAsia="Noto Sans Symbols" w:hAnsi="Noto Sans Symbols" w:cs="Noto Sans Symbols"/>
        <w:vertAlign w:val="baseline"/>
      </w:rPr>
    </w:lvl>
    <w:lvl w:ilvl="1">
      <w:start w:val="1"/>
      <w:numFmt w:val="bullet"/>
      <w:lvlText w:val="o"/>
      <w:lvlJc w:val="left"/>
      <w:pPr>
        <w:ind w:left="3240" w:hanging="360"/>
      </w:pPr>
      <w:rPr>
        <w:rFonts w:ascii="Courier New" w:eastAsia="Courier New" w:hAnsi="Courier New" w:cs="Courier New"/>
        <w:vertAlign w:val="baseline"/>
      </w:rPr>
    </w:lvl>
    <w:lvl w:ilvl="2">
      <w:start w:val="1"/>
      <w:numFmt w:val="bullet"/>
      <w:lvlText w:val="▪"/>
      <w:lvlJc w:val="left"/>
      <w:pPr>
        <w:ind w:left="3960" w:hanging="360"/>
      </w:pPr>
      <w:rPr>
        <w:rFonts w:ascii="Noto Sans Symbols" w:eastAsia="Noto Sans Symbols" w:hAnsi="Noto Sans Symbols" w:cs="Noto Sans Symbols"/>
        <w:vertAlign w:val="baseline"/>
      </w:rPr>
    </w:lvl>
    <w:lvl w:ilvl="3">
      <w:start w:val="1"/>
      <w:numFmt w:val="bullet"/>
      <w:lvlText w:val="●"/>
      <w:lvlJc w:val="left"/>
      <w:pPr>
        <w:ind w:left="4680" w:hanging="360"/>
      </w:pPr>
      <w:rPr>
        <w:rFonts w:ascii="Noto Sans Symbols" w:eastAsia="Noto Sans Symbols" w:hAnsi="Noto Sans Symbols" w:cs="Noto Sans Symbols"/>
        <w:vertAlign w:val="baseline"/>
      </w:rPr>
    </w:lvl>
    <w:lvl w:ilvl="4">
      <w:start w:val="1"/>
      <w:numFmt w:val="bullet"/>
      <w:lvlText w:val="o"/>
      <w:lvlJc w:val="left"/>
      <w:pPr>
        <w:ind w:left="5400" w:hanging="360"/>
      </w:pPr>
      <w:rPr>
        <w:rFonts w:ascii="Courier New" w:eastAsia="Courier New" w:hAnsi="Courier New" w:cs="Courier New"/>
        <w:vertAlign w:val="baseline"/>
      </w:rPr>
    </w:lvl>
    <w:lvl w:ilvl="5">
      <w:start w:val="1"/>
      <w:numFmt w:val="bullet"/>
      <w:lvlText w:val="▪"/>
      <w:lvlJc w:val="left"/>
      <w:pPr>
        <w:ind w:left="6120" w:hanging="360"/>
      </w:pPr>
      <w:rPr>
        <w:rFonts w:ascii="Noto Sans Symbols" w:eastAsia="Noto Sans Symbols" w:hAnsi="Noto Sans Symbols" w:cs="Noto Sans Symbols"/>
        <w:vertAlign w:val="baseline"/>
      </w:rPr>
    </w:lvl>
    <w:lvl w:ilvl="6">
      <w:start w:val="1"/>
      <w:numFmt w:val="bullet"/>
      <w:lvlText w:val="●"/>
      <w:lvlJc w:val="left"/>
      <w:pPr>
        <w:ind w:left="6840" w:hanging="360"/>
      </w:pPr>
      <w:rPr>
        <w:rFonts w:ascii="Noto Sans Symbols" w:eastAsia="Noto Sans Symbols" w:hAnsi="Noto Sans Symbols" w:cs="Noto Sans Symbols"/>
        <w:vertAlign w:val="baseline"/>
      </w:rPr>
    </w:lvl>
    <w:lvl w:ilvl="7">
      <w:start w:val="1"/>
      <w:numFmt w:val="bullet"/>
      <w:lvlText w:val="o"/>
      <w:lvlJc w:val="left"/>
      <w:pPr>
        <w:ind w:left="7560" w:hanging="360"/>
      </w:pPr>
      <w:rPr>
        <w:rFonts w:ascii="Courier New" w:eastAsia="Courier New" w:hAnsi="Courier New" w:cs="Courier New"/>
        <w:vertAlign w:val="baseline"/>
      </w:rPr>
    </w:lvl>
    <w:lvl w:ilvl="8">
      <w:start w:val="1"/>
      <w:numFmt w:val="bullet"/>
      <w:lvlText w:val="▪"/>
      <w:lvlJc w:val="left"/>
      <w:pPr>
        <w:ind w:left="8280" w:hanging="360"/>
      </w:pPr>
      <w:rPr>
        <w:rFonts w:ascii="Noto Sans Symbols" w:eastAsia="Noto Sans Symbols" w:hAnsi="Noto Sans Symbols" w:cs="Noto Sans Symbols"/>
        <w:vertAlign w:val="baseline"/>
      </w:rPr>
    </w:lvl>
  </w:abstractNum>
  <w:abstractNum w:abstractNumId="22" w15:restartNumberingAfterBreak="0">
    <w:nsid w:val="7F861D2C"/>
    <w:multiLevelType w:val="multilevel"/>
    <w:tmpl w:val="C37ACD34"/>
    <w:lvl w:ilvl="0">
      <w:start w:val="1"/>
      <w:numFmt w:val="bullet"/>
      <w:lvlText w:val="●"/>
      <w:lvlJc w:val="left"/>
      <w:pPr>
        <w:ind w:left="2214" w:hanging="360"/>
      </w:pPr>
      <w:rPr>
        <w:rFonts w:ascii="Noto Sans Symbols" w:eastAsia="Noto Sans Symbols" w:hAnsi="Noto Sans Symbols" w:cs="Noto Sans Symbols"/>
        <w:vertAlign w:val="baseline"/>
      </w:rPr>
    </w:lvl>
    <w:lvl w:ilvl="1">
      <w:start w:val="1"/>
      <w:numFmt w:val="bullet"/>
      <w:lvlText w:val="o"/>
      <w:lvlJc w:val="left"/>
      <w:pPr>
        <w:ind w:left="2934" w:hanging="360"/>
      </w:pPr>
      <w:rPr>
        <w:rFonts w:ascii="Courier New" w:eastAsia="Courier New" w:hAnsi="Courier New" w:cs="Courier New"/>
        <w:vertAlign w:val="baseline"/>
      </w:rPr>
    </w:lvl>
    <w:lvl w:ilvl="2">
      <w:start w:val="1"/>
      <w:numFmt w:val="bullet"/>
      <w:lvlText w:val="▪"/>
      <w:lvlJc w:val="left"/>
      <w:pPr>
        <w:ind w:left="3654" w:hanging="360"/>
      </w:pPr>
      <w:rPr>
        <w:rFonts w:ascii="Noto Sans Symbols" w:eastAsia="Noto Sans Symbols" w:hAnsi="Noto Sans Symbols" w:cs="Noto Sans Symbols"/>
        <w:vertAlign w:val="baseline"/>
      </w:rPr>
    </w:lvl>
    <w:lvl w:ilvl="3">
      <w:start w:val="1"/>
      <w:numFmt w:val="bullet"/>
      <w:lvlText w:val="●"/>
      <w:lvlJc w:val="left"/>
      <w:pPr>
        <w:ind w:left="4374" w:hanging="360"/>
      </w:pPr>
      <w:rPr>
        <w:rFonts w:ascii="Noto Sans Symbols" w:eastAsia="Noto Sans Symbols" w:hAnsi="Noto Sans Symbols" w:cs="Noto Sans Symbols"/>
        <w:vertAlign w:val="baseline"/>
      </w:rPr>
    </w:lvl>
    <w:lvl w:ilvl="4">
      <w:start w:val="1"/>
      <w:numFmt w:val="bullet"/>
      <w:lvlText w:val="o"/>
      <w:lvlJc w:val="left"/>
      <w:pPr>
        <w:ind w:left="5094" w:hanging="360"/>
      </w:pPr>
      <w:rPr>
        <w:rFonts w:ascii="Courier New" w:eastAsia="Courier New" w:hAnsi="Courier New" w:cs="Courier New"/>
        <w:vertAlign w:val="baseline"/>
      </w:rPr>
    </w:lvl>
    <w:lvl w:ilvl="5">
      <w:start w:val="1"/>
      <w:numFmt w:val="bullet"/>
      <w:lvlText w:val="▪"/>
      <w:lvlJc w:val="left"/>
      <w:pPr>
        <w:ind w:left="5814" w:hanging="360"/>
      </w:pPr>
      <w:rPr>
        <w:rFonts w:ascii="Noto Sans Symbols" w:eastAsia="Noto Sans Symbols" w:hAnsi="Noto Sans Symbols" w:cs="Noto Sans Symbols"/>
        <w:vertAlign w:val="baseline"/>
      </w:rPr>
    </w:lvl>
    <w:lvl w:ilvl="6">
      <w:start w:val="1"/>
      <w:numFmt w:val="bullet"/>
      <w:lvlText w:val="●"/>
      <w:lvlJc w:val="left"/>
      <w:pPr>
        <w:ind w:left="6534" w:hanging="360"/>
      </w:pPr>
      <w:rPr>
        <w:rFonts w:ascii="Noto Sans Symbols" w:eastAsia="Noto Sans Symbols" w:hAnsi="Noto Sans Symbols" w:cs="Noto Sans Symbols"/>
        <w:vertAlign w:val="baseline"/>
      </w:rPr>
    </w:lvl>
    <w:lvl w:ilvl="7">
      <w:start w:val="1"/>
      <w:numFmt w:val="bullet"/>
      <w:lvlText w:val="o"/>
      <w:lvlJc w:val="left"/>
      <w:pPr>
        <w:ind w:left="7254" w:hanging="360"/>
      </w:pPr>
      <w:rPr>
        <w:rFonts w:ascii="Courier New" w:eastAsia="Courier New" w:hAnsi="Courier New" w:cs="Courier New"/>
        <w:vertAlign w:val="baseline"/>
      </w:rPr>
    </w:lvl>
    <w:lvl w:ilvl="8">
      <w:start w:val="1"/>
      <w:numFmt w:val="bullet"/>
      <w:lvlText w:val="▪"/>
      <w:lvlJc w:val="left"/>
      <w:pPr>
        <w:ind w:left="7974" w:hanging="360"/>
      </w:pPr>
      <w:rPr>
        <w:rFonts w:ascii="Noto Sans Symbols" w:eastAsia="Noto Sans Symbols" w:hAnsi="Noto Sans Symbols" w:cs="Noto Sans Symbols"/>
        <w:vertAlign w:val="baseline"/>
      </w:rPr>
    </w:lvl>
  </w:abstractNum>
  <w:num w:numId="1" w16cid:durableId="16666555">
    <w:abstractNumId w:val="4"/>
  </w:num>
  <w:num w:numId="2" w16cid:durableId="1684355677">
    <w:abstractNumId w:val="8"/>
  </w:num>
  <w:num w:numId="3" w16cid:durableId="1455751983">
    <w:abstractNumId w:val="18"/>
  </w:num>
  <w:num w:numId="4" w16cid:durableId="1600524452">
    <w:abstractNumId w:val="15"/>
  </w:num>
  <w:num w:numId="5" w16cid:durableId="1666474030">
    <w:abstractNumId w:val="17"/>
  </w:num>
  <w:num w:numId="6" w16cid:durableId="568422291">
    <w:abstractNumId w:val="21"/>
  </w:num>
  <w:num w:numId="7" w16cid:durableId="1862625776">
    <w:abstractNumId w:val="22"/>
  </w:num>
  <w:num w:numId="8" w16cid:durableId="942499435">
    <w:abstractNumId w:val="13"/>
  </w:num>
  <w:num w:numId="9" w16cid:durableId="1345280333">
    <w:abstractNumId w:val="16"/>
  </w:num>
  <w:num w:numId="10" w16cid:durableId="852961586">
    <w:abstractNumId w:val="3"/>
  </w:num>
  <w:num w:numId="11" w16cid:durableId="394936519">
    <w:abstractNumId w:val="14"/>
  </w:num>
  <w:num w:numId="12" w16cid:durableId="1049301334">
    <w:abstractNumId w:val="9"/>
  </w:num>
  <w:num w:numId="13" w16cid:durableId="1125739124">
    <w:abstractNumId w:val="6"/>
  </w:num>
  <w:num w:numId="14" w16cid:durableId="442967952">
    <w:abstractNumId w:val="10"/>
  </w:num>
  <w:num w:numId="15" w16cid:durableId="1187519842">
    <w:abstractNumId w:val="1"/>
  </w:num>
  <w:num w:numId="16" w16cid:durableId="1209149190">
    <w:abstractNumId w:val="20"/>
  </w:num>
  <w:num w:numId="17" w16cid:durableId="249198570">
    <w:abstractNumId w:val="12"/>
  </w:num>
  <w:num w:numId="18" w16cid:durableId="809058316">
    <w:abstractNumId w:val="11"/>
  </w:num>
  <w:num w:numId="19" w16cid:durableId="737632983">
    <w:abstractNumId w:val="2"/>
  </w:num>
  <w:num w:numId="20" w16cid:durableId="138806266">
    <w:abstractNumId w:val="19"/>
  </w:num>
  <w:num w:numId="21" w16cid:durableId="586039096">
    <w:abstractNumId w:val="5"/>
  </w:num>
  <w:num w:numId="22" w16cid:durableId="816847040">
    <w:abstractNumId w:val="0"/>
  </w:num>
  <w:num w:numId="23" w16cid:durableId="2269183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4E3"/>
    <w:rsid w:val="00050448"/>
    <w:rsid w:val="00060724"/>
    <w:rsid w:val="00066EB5"/>
    <w:rsid w:val="0009059F"/>
    <w:rsid w:val="00096154"/>
    <w:rsid w:val="000A781C"/>
    <w:rsid w:val="000B100F"/>
    <w:rsid w:val="000B10E0"/>
    <w:rsid w:val="000D0506"/>
    <w:rsid w:val="00181882"/>
    <w:rsid w:val="0019218C"/>
    <w:rsid w:val="001B0FA9"/>
    <w:rsid w:val="0022782B"/>
    <w:rsid w:val="00234FDD"/>
    <w:rsid w:val="00251EB3"/>
    <w:rsid w:val="00263522"/>
    <w:rsid w:val="0028627E"/>
    <w:rsid w:val="002A7D8C"/>
    <w:rsid w:val="00326039"/>
    <w:rsid w:val="00395846"/>
    <w:rsid w:val="003C0474"/>
    <w:rsid w:val="003F10D1"/>
    <w:rsid w:val="00486DBB"/>
    <w:rsid w:val="004A788A"/>
    <w:rsid w:val="004C25F2"/>
    <w:rsid w:val="004C3EB5"/>
    <w:rsid w:val="004D289D"/>
    <w:rsid w:val="00520607"/>
    <w:rsid w:val="005816A8"/>
    <w:rsid w:val="00586253"/>
    <w:rsid w:val="005B5F58"/>
    <w:rsid w:val="005C3260"/>
    <w:rsid w:val="0060713F"/>
    <w:rsid w:val="00612C62"/>
    <w:rsid w:val="006211ED"/>
    <w:rsid w:val="006E5F6D"/>
    <w:rsid w:val="007A6E91"/>
    <w:rsid w:val="007D3A0E"/>
    <w:rsid w:val="00817351"/>
    <w:rsid w:val="008B04FC"/>
    <w:rsid w:val="008C34D6"/>
    <w:rsid w:val="00976161"/>
    <w:rsid w:val="00991FA6"/>
    <w:rsid w:val="009A15AC"/>
    <w:rsid w:val="009B4C14"/>
    <w:rsid w:val="009E732A"/>
    <w:rsid w:val="00A25C94"/>
    <w:rsid w:val="00A3167E"/>
    <w:rsid w:val="00A52A9F"/>
    <w:rsid w:val="00A66917"/>
    <w:rsid w:val="00A84953"/>
    <w:rsid w:val="00A879AE"/>
    <w:rsid w:val="00AC4280"/>
    <w:rsid w:val="00AF1E88"/>
    <w:rsid w:val="00B16391"/>
    <w:rsid w:val="00B644E3"/>
    <w:rsid w:val="00B87CE6"/>
    <w:rsid w:val="00BA41A0"/>
    <w:rsid w:val="00C108E6"/>
    <w:rsid w:val="00C81BBB"/>
    <w:rsid w:val="00D56D56"/>
    <w:rsid w:val="00D65BD3"/>
    <w:rsid w:val="00D76F90"/>
    <w:rsid w:val="00DB0774"/>
    <w:rsid w:val="00DC4C88"/>
    <w:rsid w:val="00E3701D"/>
    <w:rsid w:val="00E4183F"/>
    <w:rsid w:val="00E633CC"/>
    <w:rsid w:val="00EB7CAE"/>
    <w:rsid w:val="00EC51F0"/>
    <w:rsid w:val="00ED40EF"/>
    <w:rsid w:val="00F2212D"/>
    <w:rsid w:val="00F801C3"/>
    <w:rsid w:val="00F9171E"/>
    <w:rsid w:val="00FA56AE"/>
    <w:rsid w:val="00FC2BC9"/>
    <w:rsid w:val="00FF7B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44941C"/>
  <w15:docId w15:val="{C16359C9-0814-4A88-A878-FABA57884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GB" w:eastAsia="en-US" w:bidi="ar-SA"/>
      </w:rPr>
    </w:rPrDefault>
    <w:pPrDefault>
      <w:pPr>
        <w:spacing w:after="120"/>
        <w:ind w:left="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spacing w:before="240"/>
      <w:ind w:left="0"/>
      <w:outlineLvl w:val="0"/>
    </w:pPr>
    <w:rPr>
      <w:rFonts w:ascii="Times" w:eastAsia="Times" w:hAnsi="Times" w:cs="Times"/>
      <w:b/>
      <w:smallCaps/>
      <w:color w:val="000000"/>
      <w:sz w:val="28"/>
      <w:szCs w:val="28"/>
    </w:rPr>
  </w:style>
  <w:style w:type="paragraph" w:styleId="Heading2">
    <w:name w:val="heading 2"/>
    <w:basedOn w:val="Normal"/>
    <w:next w:val="Normal"/>
    <w:pPr>
      <w:keepNext/>
      <w:spacing w:before="240"/>
      <w:ind w:hanging="567"/>
      <w:outlineLvl w:val="1"/>
    </w:pPr>
    <w:rPr>
      <w:b/>
    </w:rPr>
  </w:style>
  <w:style w:type="paragraph" w:styleId="Heading3">
    <w:name w:val="heading 3"/>
    <w:basedOn w:val="Normal"/>
    <w:next w:val="Normal"/>
    <w:pPr>
      <w:spacing w:before="240"/>
      <w:ind w:hanging="567"/>
      <w:outlineLvl w:val="2"/>
    </w:pPr>
  </w:style>
  <w:style w:type="paragraph" w:styleId="Heading4">
    <w:name w:val="heading 4"/>
    <w:basedOn w:val="Normal"/>
    <w:next w:val="Normal"/>
    <w:pPr>
      <w:spacing w:before="120"/>
      <w:ind w:left="1985"/>
      <w:outlineLvl w:val="3"/>
    </w:pPr>
  </w:style>
  <w:style w:type="paragraph" w:styleId="Heading5">
    <w:name w:val="heading 5"/>
    <w:basedOn w:val="Normal"/>
    <w:next w:val="Normal"/>
    <w:pPr>
      <w:spacing w:before="240"/>
      <w:ind w:hanging="850"/>
      <w:outlineLvl w:val="4"/>
    </w:p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120"/>
      <w:jc w:val="center"/>
    </w:pPr>
    <w:rPr>
      <w:rFonts w:ascii="Arial" w:eastAsia="Arial" w:hAnsi="Arial" w:cs="Arial"/>
      <w:b/>
      <w:sz w:val="28"/>
      <w:szCs w:val="28"/>
    </w:rPr>
  </w:style>
  <w:style w:type="paragraph" w:styleId="Subtitle">
    <w:name w:val="Subtitle"/>
    <w:basedOn w:val="Normal"/>
    <w:next w:val="Normal"/>
    <w:pPr>
      <w:spacing w:before="120"/>
      <w:jc w:val="center"/>
    </w:pPr>
    <w:rPr>
      <w:rFonts w:ascii="Arial" w:eastAsia="Arial" w:hAnsi="Arial" w:cs="Arial"/>
      <w:b/>
      <w:sz w:val="28"/>
      <w:szCs w:val="2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Pr>
  </w:style>
  <w:style w:type="table" w:customStyle="1" w:styleId="af">
    <w:basedOn w:val="TableNormal"/>
    <w:tblPr>
      <w:tblStyleRowBandSize w:val="1"/>
      <w:tblStyleColBandSize w:val="1"/>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A25C9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5C94"/>
    <w:rPr>
      <w:rFonts w:ascii="Segoe UI" w:hAnsi="Segoe UI" w:cs="Segoe UI"/>
      <w:sz w:val="18"/>
      <w:szCs w:val="18"/>
    </w:rPr>
  </w:style>
  <w:style w:type="paragraph" w:styleId="Header">
    <w:name w:val="header"/>
    <w:basedOn w:val="Normal"/>
    <w:link w:val="HeaderChar"/>
    <w:uiPriority w:val="99"/>
    <w:unhideWhenUsed/>
    <w:rsid w:val="00A25C94"/>
    <w:pPr>
      <w:tabs>
        <w:tab w:val="center" w:pos="4703"/>
        <w:tab w:val="right" w:pos="9406"/>
      </w:tabs>
      <w:spacing w:after="0"/>
    </w:pPr>
  </w:style>
  <w:style w:type="character" w:customStyle="1" w:styleId="HeaderChar">
    <w:name w:val="Header Char"/>
    <w:basedOn w:val="DefaultParagraphFont"/>
    <w:link w:val="Header"/>
    <w:uiPriority w:val="99"/>
    <w:rsid w:val="00A25C94"/>
  </w:style>
  <w:style w:type="paragraph" w:styleId="ListParagraph">
    <w:name w:val="List Paragraph"/>
    <w:basedOn w:val="Normal"/>
    <w:uiPriority w:val="34"/>
    <w:qFormat/>
    <w:rsid w:val="005C3260"/>
    <w:pPr>
      <w:ind w:left="720"/>
      <w:contextualSpacing/>
    </w:pPr>
  </w:style>
  <w:style w:type="character" w:styleId="Hyperlink">
    <w:name w:val="Hyperlink"/>
    <w:basedOn w:val="DefaultParagraphFont"/>
    <w:uiPriority w:val="99"/>
    <w:unhideWhenUsed/>
    <w:rsid w:val="00F2212D"/>
    <w:rPr>
      <w:color w:val="0000FF" w:themeColor="hyperlink"/>
      <w:u w:val="single"/>
    </w:rPr>
  </w:style>
  <w:style w:type="character" w:styleId="UnresolvedMention">
    <w:name w:val="Unresolved Mention"/>
    <w:basedOn w:val="DefaultParagraphFont"/>
    <w:uiPriority w:val="99"/>
    <w:semiHidden/>
    <w:unhideWhenUsed/>
    <w:rsid w:val="00F2212D"/>
    <w:rPr>
      <w:color w:val="605E5C"/>
      <w:shd w:val="clear" w:color="auto" w:fill="E1DFDD"/>
    </w:rPr>
  </w:style>
  <w:style w:type="paragraph" w:styleId="NormalWeb">
    <w:name w:val="Normal (Web)"/>
    <w:basedOn w:val="Normal"/>
    <w:uiPriority w:val="99"/>
    <w:unhideWhenUsed/>
    <w:rsid w:val="009B4C14"/>
    <w:rPr>
      <w:sz w:val="24"/>
      <w:szCs w:val="24"/>
    </w:rPr>
  </w:style>
  <w:style w:type="paragraph" w:styleId="BodyText">
    <w:name w:val="Body Text"/>
    <w:basedOn w:val="Normal"/>
    <w:link w:val="BodyTextChar"/>
    <w:rsid w:val="009B4C14"/>
    <w:pPr>
      <w:spacing w:after="0"/>
      <w:ind w:left="0"/>
      <w:jc w:val="left"/>
    </w:pPr>
    <w:rPr>
      <w:sz w:val="24"/>
      <w:szCs w:val="20"/>
      <w:lang w:eastAsia="en-GB"/>
    </w:rPr>
  </w:style>
  <w:style w:type="character" w:customStyle="1" w:styleId="BodyTextChar">
    <w:name w:val="Body Text Char"/>
    <w:basedOn w:val="DefaultParagraphFont"/>
    <w:link w:val="BodyText"/>
    <w:rsid w:val="009B4C14"/>
    <w:rPr>
      <w:sz w:val="24"/>
      <w:szCs w:val="20"/>
      <w:lang w:eastAsia="en-GB"/>
    </w:rPr>
  </w:style>
  <w:style w:type="character" w:styleId="Strong">
    <w:name w:val="Strong"/>
    <w:basedOn w:val="DefaultParagraphFont"/>
    <w:uiPriority w:val="22"/>
    <w:qFormat/>
    <w:rsid w:val="00F801C3"/>
    <w:rPr>
      <w:b/>
      <w:bCs/>
    </w:rPr>
  </w:style>
  <w:style w:type="paragraph" w:styleId="TOC1">
    <w:name w:val="toc 1"/>
    <w:basedOn w:val="Normal"/>
    <w:next w:val="Normal"/>
    <w:autoRedefine/>
    <w:uiPriority w:val="39"/>
    <w:unhideWhenUsed/>
    <w:rsid w:val="000D0506"/>
    <w:pPr>
      <w:spacing w:after="100"/>
      <w:ind w:left="0"/>
    </w:pPr>
  </w:style>
  <w:style w:type="paragraph" w:styleId="TOC2">
    <w:name w:val="toc 2"/>
    <w:basedOn w:val="Normal"/>
    <w:next w:val="Normal"/>
    <w:autoRedefine/>
    <w:uiPriority w:val="39"/>
    <w:unhideWhenUsed/>
    <w:rsid w:val="000D0506"/>
    <w:pPr>
      <w:spacing w:after="100"/>
      <w:ind w:left="220"/>
    </w:pPr>
  </w:style>
  <w:style w:type="paragraph" w:styleId="TOC3">
    <w:name w:val="toc 3"/>
    <w:basedOn w:val="Normal"/>
    <w:next w:val="Normal"/>
    <w:autoRedefine/>
    <w:uiPriority w:val="39"/>
    <w:unhideWhenUsed/>
    <w:rsid w:val="000D0506"/>
    <w:pPr>
      <w:spacing w:after="100"/>
      <w:ind w:left="440"/>
    </w:pPr>
  </w:style>
  <w:style w:type="paragraph" w:styleId="TOC4">
    <w:name w:val="toc 4"/>
    <w:basedOn w:val="Normal"/>
    <w:next w:val="Normal"/>
    <w:autoRedefine/>
    <w:uiPriority w:val="39"/>
    <w:unhideWhenUsed/>
    <w:rsid w:val="000D0506"/>
    <w:pPr>
      <w:spacing w:after="100"/>
      <w:ind w:left="660"/>
    </w:pPr>
  </w:style>
  <w:style w:type="paragraph" w:styleId="TOC5">
    <w:name w:val="toc 5"/>
    <w:basedOn w:val="Normal"/>
    <w:next w:val="Normal"/>
    <w:autoRedefine/>
    <w:uiPriority w:val="39"/>
    <w:unhideWhenUsed/>
    <w:rsid w:val="000D0506"/>
    <w:pPr>
      <w:spacing w:after="100"/>
      <w:ind w:left="880"/>
    </w:pPr>
  </w:style>
  <w:style w:type="paragraph" w:styleId="TOC6">
    <w:name w:val="toc 6"/>
    <w:basedOn w:val="Normal"/>
    <w:next w:val="Normal"/>
    <w:autoRedefine/>
    <w:uiPriority w:val="39"/>
    <w:unhideWhenUsed/>
    <w:rsid w:val="000D0506"/>
    <w:pPr>
      <w:spacing w:after="100" w:line="278" w:lineRule="auto"/>
      <w:ind w:left="1200"/>
      <w:jc w:val="left"/>
    </w:pPr>
    <w:rPr>
      <w:rFonts w:asciiTheme="minorHAnsi" w:eastAsiaTheme="minorEastAsia" w:hAnsiTheme="minorHAnsi" w:cstheme="minorBidi"/>
      <w:kern w:val="2"/>
      <w:sz w:val="24"/>
      <w:szCs w:val="24"/>
      <w:lang w:val="en-US"/>
      <w14:ligatures w14:val="standardContextual"/>
    </w:rPr>
  </w:style>
  <w:style w:type="paragraph" w:styleId="TOC7">
    <w:name w:val="toc 7"/>
    <w:basedOn w:val="Normal"/>
    <w:next w:val="Normal"/>
    <w:autoRedefine/>
    <w:uiPriority w:val="39"/>
    <w:unhideWhenUsed/>
    <w:rsid w:val="000D0506"/>
    <w:pPr>
      <w:spacing w:after="100" w:line="278" w:lineRule="auto"/>
      <w:ind w:left="1440"/>
      <w:jc w:val="left"/>
    </w:pPr>
    <w:rPr>
      <w:rFonts w:asciiTheme="minorHAnsi" w:eastAsiaTheme="minorEastAsia" w:hAnsiTheme="minorHAnsi" w:cstheme="minorBidi"/>
      <w:kern w:val="2"/>
      <w:sz w:val="24"/>
      <w:szCs w:val="24"/>
      <w:lang w:val="en-US"/>
      <w14:ligatures w14:val="standardContextual"/>
    </w:rPr>
  </w:style>
  <w:style w:type="paragraph" w:styleId="TOC8">
    <w:name w:val="toc 8"/>
    <w:basedOn w:val="Normal"/>
    <w:next w:val="Normal"/>
    <w:autoRedefine/>
    <w:uiPriority w:val="39"/>
    <w:unhideWhenUsed/>
    <w:rsid w:val="000D0506"/>
    <w:pPr>
      <w:spacing w:after="100" w:line="278" w:lineRule="auto"/>
      <w:ind w:left="1680"/>
      <w:jc w:val="left"/>
    </w:pPr>
    <w:rPr>
      <w:rFonts w:asciiTheme="minorHAnsi" w:eastAsiaTheme="minorEastAsia" w:hAnsiTheme="minorHAnsi" w:cstheme="minorBidi"/>
      <w:kern w:val="2"/>
      <w:sz w:val="24"/>
      <w:szCs w:val="24"/>
      <w:lang w:val="en-US"/>
      <w14:ligatures w14:val="standardContextual"/>
    </w:rPr>
  </w:style>
  <w:style w:type="paragraph" w:styleId="TOC9">
    <w:name w:val="toc 9"/>
    <w:basedOn w:val="Normal"/>
    <w:next w:val="Normal"/>
    <w:autoRedefine/>
    <w:uiPriority w:val="39"/>
    <w:unhideWhenUsed/>
    <w:rsid w:val="000D0506"/>
    <w:pPr>
      <w:spacing w:after="100" w:line="278" w:lineRule="auto"/>
      <w:ind w:left="1920"/>
      <w:jc w:val="left"/>
    </w:pPr>
    <w:rPr>
      <w:rFonts w:asciiTheme="minorHAnsi" w:eastAsiaTheme="minorEastAsia" w:hAnsiTheme="minorHAnsi" w:cstheme="minorBidi"/>
      <w:kern w:val="2"/>
      <w:sz w:val="24"/>
      <w:szCs w:val="24"/>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yperlink" Target="mailto:ivan.spadijer@regionalnivodovod.m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regionalnivodovod.m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8FEFA-4EC7-6945-9822-E9F675135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15</Pages>
  <Words>6826</Words>
  <Characters>38913</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Kristijan Futač</dc:creator>
  <cp:lastModifiedBy>Mamula  Transport</cp:lastModifiedBy>
  <cp:revision>15</cp:revision>
  <cp:lastPrinted>2026-02-24T11:23:00Z</cp:lastPrinted>
  <dcterms:created xsi:type="dcterms:W3CDTF">2025-11-05T20:40:00Z</dcterms:created>
  <dcterms:modified xsi:type="dcterms:W3CDTF">2026-05-08T07:00:00Z</dcterms:modified>
</cp:coreProperties>
</file>